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04FAB" w14:textId="76AA45C5" w:rsidR="000F0157" w:rsidRDefault="000F0157" w:rsidP="000F0157">
      <w:pPr>
        <w:pStyle w:val="Naslov"/>
      </w:pPr>
      <w:r>
        <w:br/>
      </w:r>
      <w:r>
        <w:br/>
      </w:r>
      <w:r>
        <w:br/>
      </w:r>
      <w:r>
        <w:br/>
      </w:r>
      <w:r>
        <w:br/>
      </w:r>
      <w:r>
        <w:br/>
      </w:r>
      <w:r w:rsidR="00672728">
        <w:t>TEHNIČNI OPIS K</w:t>
      </w:r>
      <w:r w:rsidR="000B0BF4">
        <w:t xml:space="preserve"> NAČRTU</w:t>
      </w:r>
      <w:r w:rsidR="000B0BF4">
        <w:br/>
      </w:r>
      <w:sdt>
        <w:sdtPr>
          <w:alias w:val="Objekt:"/>
          <w:tag w:val="Objekt:"/>
          <w:id w:val="-1771306154"/>
          <w:lock w:val="sdtLocked"/>
          <w:placeholder>
            <w:docPart w:val="D9C9BAAAFF8B4B919FEC503FDEA0A838"/>
          </w:placeholder>
          <w:dataBinding w:prefixMappings="xmlns:ns0='KO-BIRO_TP' " w:xpath="/ns0:DemoXMLNode[1]/ns0:OBJEKT[1]" w:storeItemID="{6ACBE71D-294D-484A-81F9-DA76AABCF211}"/>
          <w:text/>
        </w:sdtPr>
        <w:sdtEndPr/>
        <w:sdtContent>
          <w:r w:rsidR="002A7F68">
            <w:t>REKONSTRUKCIJ</w:t>
          </w:r>
          <w:r w:rsidR="00CA10F7">
            <w:t>A</w:t>
          </w:r>
          <w:r w:rsidR="002A7F68">
            <w:t xml:space="preserve"> NADVOZA (PT0372)</w:t>
          </w:r>
        </w:sdtContent>
      </w:sdt>
      <w:r w:rsidR="000B0BF4">
        <w:br/>
        <w:t>V SKLOPU PROJEKTA</w:t>
      </w:r>
      <w:r w:rsidR="000B0BF4">
        <w:br/>
      </w:r>
      <w:sdt>
        <w:sdtPr>
          <w:alias w:val="Projekt:"/>
          <w:tag w:val="Projekt:"/>
          <w:id w:val="-142123468"/>
          <w:lock w:val="sdtLocked"/>
          <w:placeholder>
            <w:docPart w:val="E9471377395C462289CD283DC01D6B15"/>
          </w:placeholder>
          <w15:dataBinding w:prefixMappings="xmlns:ns0='KO-BIRO_TP' " w:xpath="/ns0:DemoXMLNode[1]/ns0:PROJEKT[1]" w:storeItemID="{6ACBE71D-294D-484A-81F9-DA76AABCF211}"/>
        </w:sdtPr>
        <w:sdtEndPr/>
        <w:sdtContent>
          <w:r w:rsidR="00866D5F">
            <w:t>REKONSTRUKCIJA NADVOZA (PT0372) ČEZ ŽELEZNIŠKO PROGO NA PTUJU NA R3-713/4910 v km 31,040</w:t>
          </w:r>
        </w:sdtContent>
      </w:sdt>
    </w:p>
    <w:p w14:paraId="57FD3174" w14:textId="77777777" w:rsidR="000B0BF4" w:rsidRPr="000B0BF4" w:rsidRDefault="000B0BF4" w:rsidP="000B0BF4"/>
    <w:p w14:paraId="275F2348" w14:textId="77777777" w:rsidR="000F0157" w:rsidRDefault="000F0157" w:rsidP="000F0157"/>
    <w:p w14:paraId="07D94977" w14:textId="77777777" w:rsidR="000F0157" w:rsidRDefault="000F0157" w:rsidP="000F0157"/>
    <w:p w14:paraId="35E41892" w14:textId="77777777" w:rsidR="000F0157" w:rsidRDefault="000F0157" w:rsidP="000F0157"/>
    <w:p w14:paraId="0A8F77AD" w14:textId="77777777" w:rsidR="000F0157" w:rsidRDefault="000F0157" w:rsidP="000F0157"/>
    <w:p w14:paraId="3CEEEB22" w14:textId="77777777" w:rsidR="000F0157" w:rsidRDefault="000F0157" w:rsidP="000F0157"/>
    <w:p w14:paraId="34BF558A" w14:textId="77777777" w:rsidR="000F0157" w:rsidRDefault="000F0157" w:rsidP="000F0157"/>
    <w:p w14:paraId="2B414EF9" w14:textId="77777777" w:rsidR="000F0157" w:rsidRDefault="000F0157" w:rsidP="000F0157"/>
    <w:p w14:paraId="037F7702" w14:textId="77777777" w:rsidR="000F0157" w:rsidRDefault="000F0157" w:rsidP="000F0157"/>
    <w:p w14:paraId="4C054551" w14:textId="77777777" w:rsidR="00B70F51" w:rsidRDefault="00B70F51" w:rsidP="000F0157"/>
    <w:p w14:paraId="01411A1C" w14:textId="77777777" w:rsidR="00B70F51" w:rsidRDefault="00B70F51" w:rsidP="000F0157"/>
    <w:p w14:paraId="399343F1" w14:textId="77777777" w:rsidR="00B70F51" w:rsidRDefault="00B70F51" w:rsidP="000F0157"/>
    <w:p w14:paraId="61A24EFD" w14:textId="77777777" w:rsidR="000F0157" w:rsidRDefault="000F0157" w:rsidP="000F0157"/>
    <w:p w14:paraId="2ABD2E6E" w14:textId="4B99D2C3" w:rsidR="000F0157" w:rsidRDefault="000F0157" w:rsidP="000F0157">
      <w:pPr>
        <w:pStyle w:val="Podnaslov"/>
        <w:tabs>
          <w:tab w:val="left" w:pos="3969"/>
        </w:tabs>
      </w:pPr>
      <w:bookmarkStart w:id="0" w:name="_Hlk71653961"/>
      <w:r>
        <w:t>Projektant:</w:t>
      </w:r>
      <w:r>
        <w:tab/>
        <w:t>KO-BIRO d.o.o., Mlinska ulica 32, 2000 Maribor</w:t>
      </w:r>
      <w:r>
        <w:br/>
        <w:t>Odgovorni projektant:</w:t>
      </w:r>
      <w:r>
        <w:tab/>
      </w:r>
      <w:sdt>
        <w:sdtPr>
          <w:alias w:val="Odgovorni projektant"/>
          <w:tag w:val="Odgovorni projektant"/>
          <w:id w:val="1952276618"/>
          <w:lock w:val="sdtLocked"/>
          <w:placeholder>
            <w:docPart w:val="1BEE770DD4614C3BA38ECB6A14602771"/>
          </w:placeholder>
          <w15:dataBinding w:prefixMappings="xmlns:ns0='KO-BIRO_TP' " w:xpath="/ns0:DemoXMLNode[1]/ns0:PROJEKTANT[1]" w:storeItemID="{6ACBE71D-294D-484A-81F9-DA76AABCF211}"/>
        </w:sdtPr>
        <w:sdtEndPr/>
        <w:sdtContent>
          <w:r w:rsidR="00866D5F">
            <w:t>Aljoša Klobučar univ.dipl.inž.grad.</w:t>
          </w:r>
        </w:sdtContent>
      </w:sdt>
      <w:r>
        <w:br/>
        <w:t>Številka projekta:</w:t>
      </w:r>
      <w:r>
        <w:tab/>
      </w:r>
      <w:sdt>
        <w:sdtPr>
          <w:alias w:val="Številka projekta"/>
          <w:tag w:val="Številka projekta"/>
          <w:id w:val="-1101026823"/>
          <w:lock w:val="sdtLocked"/>
          <w:placeholder>
            <w:docPart w:val="A3662C27764A4C819D83CA6894A7B875"/>
          </w:placeholder>
          <w15:dataBinding w:prefixMappings="xmlns:ns0='KO-BIRO_TP' " w:xpath="/ns0:DemoXMLNode[1]/ns0:PROJEKT_ST[1]" w:storeItemID="{660D5622-C674-4960-87A3-932740E1C5D2}"/>
        </w:sdtPr>
        <w:sdtEndPr/>
        <w:sdtContent>
          <w:r w:rsidR="00866D5F">
            <w:t>1293</w:t>
          </w:r>
        </w:sdtContent>
      </w:sdt>
      <w:r>
        <w:br/>
        <w:t>Številka načrta:</w:t>
      </w:r>
      <w:r>
        <w:tab/>
      </w:r>
      <w:sdt>
        <w:sdtPr>
          <w:alias w:val="Št.Načrta:"/>
          <w:tag w:val="Št.Načrta:"/>
          <w:id w:val="652572396"/>
          <w:placeholder>
            <w:docPart w:val="AC375C272A6D4E6C9EAD19B0C62E216A"/>
          </w:placeholder>
          <w:dataBinding w:prefixMappings="xmlns:ns0='KO-BIRO_TP' " w:xpath="/ns0:DemoXMLNode[1]/ns0:NACRT_ST[1]" w:storeItemID="{660D5622-C674-4960-87A3-932740E1C5D2}"/>
          <w:text/>
        </w:sdtPr>
        <w:sdtEndPr/>
        <w:sdtContent>
          <w:r w:rsidR="00531710">
            <w:t>1293</w:t>
          </w:r>
          <w:r w:rsidR="003A3232">
            <w:t>/NADV</w:t>
          </w:r>
        </w:sdtContent>
      </w:sdt>
      <w:r>
        <w:br/>
        <w:t>Datum verzije:</w:t>
      </w:r>
      <w:r>
        <w:tab/>
      </w:r>
      <w:r>
        <w:fldChar w:fldCharType="begin"/>
      </w:r>
      <w:r>
        <w:instrText xml:space="preserve"> DATE  \@ "d. MM. yyyy"  \* MERGEFORMAT </w:instrText>
      </w:r>
      <w:r>
        <w:fldChar w:fldCharType="separate"/>
      </w:r>
      <w:r w:rsidR="00866D5F">
        <w:rPr>
          <w:noProof/>
        </w:rPr>
        <w:t>27. 01. 2026</w:t>
      </w:r>
      <w:r>
        <w:fldChar w:fldCharType="end"/>
      </w:r>
    </w:p>
    <w:p w14:paraId="36AB08BB" w14:textId="23DB3544" w:rsidR="000F0157" w:rsidRPr="00B67472" w:rsidRDefault="000F0157" w:rsidP="000F0157">
      <w:pPr>
        <w:pStyle w:val="Podnaslov"/>
        <w:tabs>
          <w:tab w:val="left" w:pos="3969"/>
        </w:tabs>
      </w:pPr>
      <w:r>
        <w:t>Verzija:</w:t>
      </w:r>
      <w:r>
        <w:tab/>
      </w:r>
      <w:sdt>
        <w:sdtPr>
          <w:alias w:val="Verzija dokumenta"/>
          <w:tag w:val="VERZIJA_DOKU"/>
          <w:id w:val="-1443378922"/>
          <w:placeholder>
            <w:docPart w:val="0DBDA7EF935C46B3ACEF05327701ECE4"/>
          </w:placeholder>
          <w:dataBinding w:prefixMappings="xmlns:ns0='KO-BIRO_TP' " w:xpath="/ns0:DemoXMLNode[1]/ns0:VERZIJA_DOKU[1]" w:storeItemID="{660D5622-C674-4960-87A3-932740E1C5D2}"/>
          <w:text/>
        </w:sdtPr>
        <w:sdtEndPr/>
        <w:sdtContent>
          <w:r w:rsidR="007754AC">
            <w:t>po recenziji</w:t>
          </w:r>
        </w:sdtContent>
      </w:sdt>
    </w:p>
    <w:bookmarkEnd w:id="0"/>
    <w:p w14:paraId="5A7AAE72" w14:textId="77777777" w:rsidR="000F0157" w:rsidRDefault="000F0157">
      <w:pPr>
        <w:spacing w:before="0" w:line="276" w:lineRule="auto"/>
        <w:contextualSpacing/>
        <w:jc w:val="left"/>
      </w:pPr>
      <w:r>
        <w:br w:type="page"/>
      </w:r>
    </w:p>
    <w:sdt>
      <w:sdtPr>
        <w:rPr>
          <w:rFonts w:eastAsia="Arial" w:cs="Arial"/>
          <w:b w:val="0"/>
          <w:color w:val="auto"/>
          <w:w w:val="90"/>
          <w:sz w:val="20"/>
          <w:szCs w:val="22"/>
        </w:rPr>
        <w:id w:val="399256964"/>
        <w:docPartObj>
          <w:docPartGallery w:val="Table of Contents"/>
          <w:docPartUnique/>
        </w:docPartObj>
      </w:sdtPr>
      <w:sdtEndPr>
        <w:rPr>
          <w:bCs/>
          <w:w w:val="100"/>
        </w:rPr>
      </w:sdtEndPr>
      <w:sdtContent>
        <w:p w14:paraId="2F833451" w14:textId="77777777" w:rsidR="00672728" w:rsidRDefault="00672728">
          <w:pPr>
            <w:pStyle w:val="NaslovTOC"/>
          </w:pPr>
          <w:r>
            <w:t>Vsebina</w:t>
          </w:r>
        </w:p>
        <w:p w14:paraId="4C434EFE" w14:textId="0983B870" w:rsidR="00062277" w:rsidRDefault="008303C3">
          <w:pPr>
            <w:pStyle w:val="Kazalovsebine1"/>
            <w:tabs>
              <w:tab w:val="left" w:pos="400"/>
              <w:tab w:val="right" w:leader="dot" w:pos="9631"/>
            </w:tabs>
            <w:rPr>
              <w:rFonts w:asciiTheme="minorHAnsi" w:eastAsiaTheme="minorEastAsia" w:hAnsiTheme="minorHAnsi" w:cstheme="minorBidi"/>
              <w:noProof/>
              <w:sz w:val="22"/>
            </w:rPr>
          </w:pPr>
          <w:r>
            <w:fldChar w:fldCharType="begin"/>
          </w:r>
          <w:r>
            <w:instrText xml:space="preserve"> TOC \o "1-3" \h \z \u </w:instrText>
          </w:r>
          <w:r>
            <w:fldChar w:fldCharType="separate"/>
          </w:r>
          <w:hyperlink w:anchor="_Toc113452590" w:history="1">
            <w:r w:rsidR="00062277" w:rsidRPr="00734E5A">
              <w:rPr>
                <w:rStyle w:val="Hiperpovezava"/>
                <w:noProof/>
              </w:rPr>
              <w:t>1</w:t>
            </w:r>
            <w:r w:rsidR="00062277">
              <w:rPr>
                <w:rFonts w:asciiTheme="minorHAnsi" w:eastAsiaTheme="minorEastAsia" w:hAnsiTheme="minorHAnsi" w:cstheme="minorBidi"/>
                <w:noProof/>
                <w:sz w:val="22"/>
              </w:rPr>
              <w:tab/>
            </w:r>
            <w:r w:rsidR="00062277" w:rsidRPr="00734E5A">
              <w:rPr>
                <w:rStyle w:val="Hiperpovezava"/>
                <w:noProof/>
              </w:rPr>
              <w:t>Splošno</w:t>
            </w:r>
            <w:r w:rsidR="00062277">
              <w:rPr>
                <w:noProof/>
                <w:webHidden/>
              </w:rPr>
              <w:tab/>
            </w:r>
            <w:r w:rsidR="00062277">
              <w:rPr>
                <w:noProof/>
                <w:webHidden/>
              </w:rPr>
              <w:fldChar w:fldCharType="begin"/>
            </w:r>
            <w:r w:rsidR="00062277">
              <w:rPr>
                <w:noProof/>
                <w:webHidden/>
              </w:rPr>
              <w:instrText xml:space="preserve"> PAGEREF _Toc113452590 \h </w:instrText>
            </w:r>
            <w:r w:rsidR="00062277">
              <w:rPr>
                <w:noProof/>
                <w:webHidden/>
              </w:rPr>
            </w:r>
            <w:r w:rsidR="00062277">
              <w:rPr>
                <w:noProof/>
                <w:webHidden/>
              </w:rPr>
              <w:fldChar w:fldCharType="separate"/>
            </w:r>
            <w:r w:rsidR="00E522BE">
              <w:rPr>
                <w:noProof/>
                <w:webHidden/>
              </w:rPr>
              <w:t>5</w:t>
            </w:r>
            <w:r w:rsidR="00062277">
              <w:rPr>
                <w:noProof/>
                <w:webHidden/>
              </w:rPr>
              <w:fldChar w:fldCharType="end"/>
            </w:r>
          </w:hyperlink>
        </w:p>
        <w:p w14:paraId="4D3A3240" w14:textId="537D6C0D" w:rsidR="00062277" w:rsidRDefault="00866D5F">
          <w:pPr>
            <w:pStyle w:val="Kazalovsebine1"/>
            <w:tabs>
              <w:tab w:val="left" w:pos="400"/>
              <w:tab w:val="right" w:leader="dot" w:pos="9631"/>
            </w:tabs>
            <w:rPr>
              <w:rFonts w:asciiTheme="minorHAnsi" w:eastAsiaTheme="minorEastAsia" w:hAnsiTheme="minorHAnsi" w:cstheme="minorBidi"/>
              <w:noProof/>
              <w:sz w:val="22"/>
            </w:rPr>
          </w:pPr>
          <w:hyperlink w:anchor="_Toc113452591" w:history="1">
            <w:r w:rsidR="00062277" w:rsidRPr="00734E5A">
              <w:rPr>
                <w:rStyle w:val="Hiperpovezava"/>
                <w:noProof/>
              </w:rPr>
              <w:t>2</w:t>
            </w:r>
            <w:r w:rsidR="00062277">
              <w:rPr>
                <w:rFonts w:asciiTheme="minorHAnsi" w:eastAsiaTheme="minorEastAsia" w:hAnsiTheme="minorHAnsi" w:cstheme="minorBidi"/>
                <w:noProof/>
                <w:sz w:val="22"/>
              </w:rPr>
              <w:tab/>
            </w:r>
            <w:r w:rsidR="00062277" w:rsidRPr="00734E5A">
              <w:rPr>
                <w:rStyle w:val="Hiperpovezava"/>
                <w:noProof/>
              </w:rPr>
              <w:t>Podloge za projektiranje objekta in predhodna dokumentacija</w:t>
            </w:r>
            <w:r w:rsidR="00062277">
              <w:rPr>
                <w:noProof/>
                <w:webHidden/>
              </w:rPr>
              <w:tab/>
            </w:r>
            <w:r w:rsidR="00062277">
              <w:rPr>
                <w:noProof/>
                <w:webHidden/>
              </w:rPr>
              <w:fldChar w:fldCharType="begin"/>
            </w:r>
            <w:r w:rsidR="00062277">
              <w:rPr>
                <w:noProof/>
                <w:webHidden/>
              </w:rPr>
              <w:instrText xml:space="preserve"> PAGEREF _Toc113452591 \h </w:instrText>
            </w:r>
            <w:r w:rsidR="00062277">
              <w:rPr>
                <w:noProof/>
                <w:webHidden/>
              </w:rPr>
            </w:r>
            <w:r w:rsidR="00062277">
              <w:rPr>
                <w:noProof/>
                <w:webHidden/>
              </w:rPr>
              <w:fldChar w:fldCharType="separate"/>
            </w:r>
            <w:r w:rsidR="00E522BE">
              <w:rPr>
                <w:noProof/>
                <w:webHidden/>
              </w:rPr>
              <w:t>5</w:t>
            </w:r>
            <w:r w:rsidR="00062277">
              <w:rPr>
                <w:noProof/>
                <w:webHidden/>
              </w:rPr>
              <w:fldChar w:fldCharType="end"/>
            </w:r>
          </w:hyperlink>
        </w:p>
        <w:p w14:paraId="4CA6A222" w14:textId="5D4DBEFB" w:rsidR="00062277" w:rsidRDefault="00866D5F">
          <w:pPr>
            <w:pStyle w:val="Kazalovsebine1"/>
            <w:tabs>
              <w:tab w:val="left" w:pos="400"/>
              <w:tab w:val="right" w:leader="dot" w:pos="9631"/>
            </w:tabs>
            <w:rPr>
              <w:rFonts w:asciiTheme="minorHAnsi" w:eastAsiaTheme="minorEastAsia" w:hAnsiTheme="minorHAnsi" w:cstheme="minorBidi"/>
              <w:noProof/>
              <w:sz w:val="22"/>
            </w:rPr>
          </w:pPr>
          <w:hyperlink w:anchor="_Toc113452592" w:history="1">
            <w:r w:rsidR="00062277" w:rsidRPr="00734E5A">
              <w:rPr>
                <w:rStyle w:val="Hiperpovezava"/>
                <w:noProof/>
              </w:rPr>
              <w:t>3</w:t>
            </w:r>
            <w:r w:rsidR="00062277">
              <w:rPr>
                <w:rFonts w:asciiTheme="minorHAnsi" w:eastAsiaTheme="minorEastAsia" w:hAnsiTheme="minorHAnsi" w:cstheme="minorBidi"/>
                <w:noProof/>
                <w:sz w:val="22"/>
              </w:rPr>
              <w:tab/>
            </w:r>
            <w:r w:rsidR="00062277" w:rsidRPr="00734E5A">
              <w:rPr>
                <w:rStyle w:val="Hiperpovezava"/>
                <w:noProof/>
              </w:rPr>
              <w:t>Obstoječe stanje nadvoza</w:t>
            </w:r>
            <w:r w:rsidR="00062277">
              <w:rPr>
                <w:noProof/>
                <w:webHidden/>
              </w:rPr>
              <w:tab/>
            </w:r>
            <w:r w:rsidR="00062277">
              <w:rPr>
                <w:noProof/>
                <w:webHidden/>
              </w:rPr>
              <w:fldChar w:fldCharType="begin"/>
            </w:r>
            <w:r w:rsidR="00062277">
              <w:rPr>
                <w:noProof/>
                <w:webHidden/>
              </w:rPr>
              <w:instrText xml:space="preserve"> PAGEREF _Toc113452592 \h </w:instrText>
            </w:r>
            <w:r w:rsidR="00062277">
              <w:rPr>
                <w:noProof/>
                <w:webHidden/>
              </w:rPr>
            </w:r>
            <w:r w:rsidR="00062277">
              <w:rPr>
                <w:noProof/>
                <w:webHidden/>
              </w:rPr>
              <w:fldChar w:fldCharType="separate"/>
            </w:r>
            <w:r w:rsidR="00E522BE">
              <w:rPr>
                <w:noProof/>
                <w:webHidden/>
              </w:rPr>
              <w:t>5</w:t>
            </w:r>
            <w:r w:rsidR="00062277">
              <w:rPr>
                <w:noProof/>
                <w:webHidden/>
              </w:rPr>
              <w:fldChar w:fldCharType="end"/>
            </w:r>
          </w:hyperlink>
        </w:p>
        <w:p w14:paraId="2FA6C6DF" w14:textId="66653DEE"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593" w:history="1">
            <w:r w:rsidR="00062277" w:rsidRPr="00734E5A">
              <w:rPr>
                <w:rStyle w:val="Hiperpovezava"/>
                <w:noProof/>
              </w:rPr>
              <w:t>3.1</w:t>
            </w:r>
            <w:r w:rsidR="00062277">
              <w:rPr>
                <w:rFonts w:asciiTheme="minorHAnsi" w:eastAsiaTheme="minorEastAsia" w:hAnsiTheme="minorHAnsi" w:cstheme="minorBidi"/>
                <w:noProof/>
                <w:sz w:val="22"/>
              </w:rPr>
              <w:tab/>
            </w:r>
            <w:r w:rsidR="00062277" w:rsidRPr="00734E5A">
              <w:rPr>
                <w:rStyle w:val="Hiperpovezava"/>
                <w:noProof/>
              </w:rPr>
              <w:t>Stanje obstoječega objekta</w:t>
            </w:r>
            <w:r w:rsidR="00062277">
              <w:rPr>
                <w:noProof/>
                <w:webHidden/>
              </w:rPr>
              <w:tab/>
            </w:r>
            <w:r w:rsidR="00062277">
              <w:rPr>
                <w:noProof/>
                <w:webHidden/>
              </w:rPr>
              <w:fldChar w:fldCharType="begin"/>
            </w:r>
            <w:r w:rsidR="00062277">
              <w:rPr>
                <w:noProof/>
                <w:webHidden/>
              </w:rPr>
              <w:instrText xml:space="preserve"> PAGEREF _Toc113452593 \h </w:instrText>
            </w:r>
            <w:r w:rsidR="00062277">
              <w:rPr>
                <w:noProof/>
                <w:webHidden/>
              </w:rPr>
            </w:r>
            <w:r w:rsidR="00062277">
              <w:rPr>
                <w:noProof/>
                <w:webHidden/>
              </w:rPr>
              <w:fldChar w:fldCharType="separate"/>
            </w:r>
            <w:r w:rsidR="00E522BE">
              <w:rPr>
                <w:noProof/>
                <w:webHidden/>
              </w:rPr>
              <w:t>5</w:t>
            </w:r>
            <w:r w:rsidR="00062277">
              <w:rPr>
                <w:noProof/>
                <w:webHidden/>
              </w:rPr>
              <w:fldChar w:fldCharType="end"/>
            </w:r>
          </w:hyperlink>
        </w:p>
        <w:p w14:paraId="2C282EA8" w14:textId="5B7EF377" w:rsidR="00062277" w:rsidRDefault="00866D5F">
          <w:pPr>
            <w:pStyle w:val="Kazalovsebine3"/>
            <w:tabs>
              <w:tab w:val="left" w:pos="1100"/>
              <w:tab w:val="right" w:leader="dot" w:pos="9631"/>
            </w:tabs>
            <w:rPr>
              <w:rFonts w:asciiTheme="minorHAnsi" w:eastAsiaTheme="minorEastAsia" w:hAnsiTheme="minorHAnsi" w:cstheme="minorBidi"/>
              <w:noProof/>
              <w:sz w:val="22"/>
            </w:rPr>
          </w:pPr>
          <w:hyperlink w:anchor="_Toc113452594" w:history="1">
            <w:r w:rsidR="00062277" w:rsidRPr="00734E5A">
              <w:rPr>
                <w:rStyle w:val="Hiperpovezava"/>
                <w:noProof/>
              </w:rPr>
              <w:t>3.1.1</w:t>
            </w:r>
            <w:r w:rsidR="00062277">
              <w:rPr>
                <w:rFonts w:asciiTheme="minorHAnsi" w:eastAsiaTheme="minorEastAsia" w:hAnsiTheme="minorHAnsi" w:cstheme="minorBidi"/>
                <w:noProof/>
                <w:sz w:val="22"/>
              </w:rPr>
              <w:tab/>
            </w:r>
            <w:r w:rsidR="00062277" w:rsidRPr="00734E5A">
              <w:rPr>
                <w:rStyle w:val="Hiperpovezava"/>
                <w:noProof/>
              </w:rPr>
              <w:t>Spodnja konstrukcija</w:t>
            </w:r>
            <w:r w:rsidR="00062277">
              <w:rPr>
                <w:noProof/>
                <w:webHidden/>
              </w:rPr>
              <w:tab/>
            </w:r>
            <w:r w:rsidR="00062277">
              <w:rPr>
                <w:noProof/>
                <w:webHidden/>
              </w:rPr>
              <w:fldChar w:fldCharType="begin"/>
            </w:r>
            <w:r w:rsidR="00062277">
              <w:rPr>
                <w:noProof/>
                <w:webHidden/>
              </w:rPr>
              <w:instrText xml:space="preserve"> PAGEREF _Toc113452594 \h </w:instrText>
            </w:r>
            <w:r w:rsidR="00062277">
              <w:rPr>
                <w:noProof/>
                <w:webHidden/>
              </w:rPr>
            </w:r>
            <w:r w:rsidR="00062277">
              <w:rPr>
                <w:noProof/>
                <w:webHidden/>
              </w:rPr>
              <w:fldChar w:fldCharType="separate"/>
            </w:r>
            <w:r w:rsidR="00E522BE">
              <w:rPr>
                <w:noProof/>
                <w:webHidden/>
              </w:rPr>
              <w:t>5</w:t>
            </w:r>
            <w:r w:rsidR="00062277">
              <w:rPr>
                <w:noProof/>
                <w:webHidden/>
              </w:rPr>
              <w:fldChar w:fldCharType="end"/>
            </w:r>
          </w:hyperlink>
        </w:p>
        <w:p w14:paraId="1C92AE1D" w14:textId="5F62AC4C" w:rsidR="00062277" w:rsidRDefault="00866D5F">
          <w:pPr>
            <w:pStyle w:val="Kazalovsebine3"/>
            <w:tabs>
              <w:tab w:val="left" w:pos="1100"/>
              <w:tab w:val="right" w:leader="dot" w:pos="9631"/>
            </w:tabs>
            <w:rPr>
              <w:rFonts w:asciiTheme="minorHAnsi" w:eastAsiaTheme="minorEastAsia" w:hAnsiTheme="minorHAnsi" w:cstheme="minorBidi"/>
              <w:noProof/>
              <w:sz w:val="22"/>
            </w:rPr>
          </w:pPr>
          <w:hyperlink w:anchor="_Toc113452595" w:history="1">
            <w:r w:rsidR="00062277" w:rsidRPr="00734E5A">
              <w:rPr>
                <w:rStyle w:val="Hiperpovezava"/>
                <w:noProof/>
              </w:rPr>
              <w:t>3.1.2</w:t>
            </w:r>
            <w:r w:rsidR="00062277">
              <w:rPr>
                <w:rFonts w:asciiTheme="minorHAnsi" w:eastAsiaTheme="minorEastAsia" w:hAnsiTheme="minorHAnsi" w:cstheme="minorBidi"/>
                <w:noProof/>
                <w:sz w:val="22"/>
              </w:rPr>
              <w:tab/>
            </w:r>
            <w:r w:rsidR="00062277" w:rsidRPr="00734E5A">
              <w:rPr>
                <w:rStyle w:val="Hiperpovezava"/>
                <w:noProof/>
              </w:rPr>
              <w:t>Ležišča</w:t>
            </w:r>
            <w:r w:rsidR="00062277">
              <w:rPr>
                <w:noProof/>
                <w:webHidden/>
              </w:rPr>
              <w:tab/>
            </w:r>
            <w:r w:rsidR="00062277">
              <w:rPr>
                <w:noProof/>
                <w:webHidden/>
              </w:rPr>
              <w:fldChar w:fldCharType="begin"/>
            </w:r>
            <w:r w:rsidR="00062277">
              <w:rPr>
                <w:noProof/>
                <w:webHidden/>
              </w:rPr>
              <w:instrText xml:space="preserve"> PAGEREF _Toc113452595 \h </w:instrText>
            </w:r>
            <w:r w:rsidR="00062277">
              <w:rPr>
                <w:noProof/>
                <w:webHidden/>
              </w:rPr>
            </w:r>
            <w:r w:rsidR="00062277">
              <w:rPr>
                <w:noProof/>
                <w:webHidden/>
              </w:rPr>
              <w:fldChar w:fldCharType="separate"/>
            </w:r>
            <w:r w:rsidR="00E522BE">
              <w:rPr>
                <w:noProof/>
                <w:webHidden/>
              </w:rPr>
              <w:t>6</w:t>
            </w:r>
            <w:r w:rsidR="00062277">
              <w:rPr>
                <w:noProof/>
                <w:webHidden/>
              </w:rPr>
              <w:fldChar w:fldCharType="end"/>
            </w:r>
          </w:hyperlink>
        </w:p>
        <w:p w14:paraId="422E4229" w14:textId="1F8BAA23" w:rsidR="00062277" w:rsidRDefault="00866D5F">
          <w:pPr>
            <w:pStyle w:val="Kazalovsebine3"/>
            <w:tabs>
              <w:tab w:val="left" w:pos="1100"/>
              <w:tab w:val="right" w:leader="dot" w:pos="9631"/>
            </w:tabs>
            <w:rPr>
              <w:rFonts w:asciiTheme="minorHAnsi" w:eastAsiaTheme="minorEastAsia" w:hAnsiTheme="minorHAnsi" w:cstheme="minorBidi"/>
              <w:noProof/>
              <w:sz w:val="22"/>
            </w:rPr>
          </w:pPr>
          <w:hyperlink w:anchor="_Toc113452596" w:history="1">
            <w:r w:rsidR="00062277" w:rsidRPr="00734E5A">
              <w:rPr>
                <w:rStyle w:val="Hiperpovezava"/>
                <w:noProof/>
              </w:rPr>
              <w:t>3.1.3</w:t>
            </w:r>
            <w:r w:rsidR="00062277">
              <w:rPr>
                <w:rFonts w:asciiTheme="minorHAnsi" w:eastAsiaTheme="minorEastAsia" w:hAnsiTheme="minorHAnsi" w:cstheme="minorBidi"/>
                <w:noProof/>
                <w:sz w:val="22"/>
              </w:rPr>
              <w:tab/>
            </w:r>
            <w:r w:rsidR="00062277" w:rsidRPr="00734E5A">
              <w:rPr>
                <w:rStyle w:val="Hiperpovezava"/>
                <w:noProof/>
              </w:rPr>
              <w:t>Prekladna konstrukcija</w:t>
            </w:r>
            <w:r w:rsidR="00062277">
              <w:rPr>
                <w:noProof/>
                <w:webHidden/>
              </w:rPr>
              <w:tab/>
            </w:r>
            <w:r w:rsidR="00062277">
              <w:rPr>
                <w:noProof/>
                <w:webHidden/>
              </w:rPr>
              <w:fldChar w:fldCharType="begin"/>
            </w:r>
            <w:r w:rsidR="00062277">
              <w:rPr>
                <w:noProof/>
                <w:webHidden/>
              </w:rPr>
              <w:instrText xml:space="preserve"> PAGEREF _Toc113452596 \h </w:instrText>
            </w:r>
            <w:r w:rsidR="00062277">
              <w:rPr>
                <w:noProof/>
                <w:webHidden/>
              </w:rPr>
            </w:r>
            <w:r w:rsidR="00062277">
              <w:rPr>
                <w:noProof/>
                <w:webHidden/>
              </w:rPr>
              <w:fldChar w:fldCharType="separate"/>
            </w:r>
            <w:r w:rsidR="00E522BE">
              <w:rPr>
                <w:noProof/>
                <w:webHidden/>
              </w:rPr>
              <w:t>6</w:t>
            </w:r>
            <w:r w:rsidR="00062277">
              <w:rPr>
                <w:noProof/>
                <w:webHidden/>
              </w:rPr>
              <w:fldChar w:fldCharType="end"/>
            </w:r>
          </w:hyperlink>
        </w:p>
        <w:p w14:paraId="03ACFE82" w14:textId="563E98F7" w:rsidR="00062277" w:rsidRDefault="00866D5F">
          <w:pPr>
            <w:pStyle w:val="Kazalovsebine3"/>
            <w:tabs>
              <w:tab w:val="left" w:pos="1100"/>
              <w:tab w:val="right" w:leader="dot" w:pos="9631"/>
            </w:tabs>
            <w:rPr>
              <w:rFonts w:asciiTheme="minorHAnsi" w:eastAsiaTheme="minorEastAsia" w:hAnsiTheme="minorHAnsi" w:cstheme="minorBidi"/>
              <w:noProof/>
              <w:sz w:val="22"/>
            </w:rPr>
          </w:pPr>
          <w:hyperlink w:anchor="_Toc113452597" w:history="1">
            <w:r w:rsidR="00062277" w:rsidRPr="00734E5A">
              <w:rPr>
                <w:rStyle w:val="Hiperpovezava"/>
                <w:noProof/>
              </w:rPr>
              <w:t>3.1.4</w:t>
            </w:r>
            <w:r w:rsidR="00062277">
              <w:rPr>
                <w:rFonts w:asciiTheme="minorHAnsi" w:eastAsiaTheme="minorEastAsia" w:hAnsiTheme="minorHAnsi" w:cstheme="minorBidi"/>
                <w:noProof/>
                <w:sz w:val="22"/>
              </w:rPr>
              <w:tab/>
            </w:r>
            <w:r w:rsidR="00062277" w:rsidRPr="00734E5A">
              <w:rPr>
                <w:rStyle w:val="Hiperpovezava"/>
                <w:noProof/>
              </w:rPr>
              <w:t>Vozišče in hidroizolacija</w:t>
            </w:r>
            <w:r w:rsidR="00062277">
              <w:rPr>
                <w:noProof/>
                <w:webHidden/>
              </w:rPr>
              <w:tab/>
            </w:r>
            <w:r w:rsidR="00062277">
              <w:rPr>
                <w:noProof/>
                <w:webHidden/>
              </w:rPr>
              <w:fldChar w:fldCharType="begin"/>
            </w:r>
            <w:r w:rsidR="00062277">
              <w:rPr>
                <w:noProof/>
                <w:webHidden/>
              </w:rPr>
              <w:instrText xml:space="preserve"> PAGEREF _Toc113452597 \h </w:instrText>
            </w:r>
            <w:r w:rsidR="00062277">
              <w:rPr>
                <w:noProof/>
                <w:webHidden/>
              </w:rPr>
            </w:r>
            <w:r w:rsidR="00062277">
              <w:rPr>
                <w:noProof/>
                <w:webHidden/>
              </w:rPr>
              <w:fldChar w:fldCharType="separate"/>
            </w:r>
            <w:r w:rsidR="00E522BE">
              <w:rPr>
                <w:noProof/>
                <w:webHidden/>
              </w:rPr>
              <w:t>6</w:t>
            </w:r>
            <w:r w:rsidR="00062277">
              <w:rPr>
                <w:noProof/>
                <w:webHidden/>
              </w:rPr>
              <w:fldChar w:fldCharType="end"/>
            </w:r>
          </w:hyperlink>
        </w:p>
        <w:p w14:paraId="1EAC6C03" w14:textId="3A933AE2" w:rsidR="00062277" w:rsidRDefault="00866D5F">
          <w:pPr>
            <w:pStyle w:val="Kazalovsebine3"/>
            <w:tabs>
              <w:tab w:val="left" w:pos="1100"/>
              <w:tab w:val="right" w:leader="dot" w:pos="9631"/>
            </w:tabs>
            <w:rPr>
              <w:rFonts w:asciiTheme="minorHAnsi" w:eastAsiaTheme="minorEastAsia" w:hAnsiTheme="minorHAnsi" w:cstheme="minorBidi"/>
              <w:noProof/>
              <w:sz w:val="22"/>
            </w:rPr>
          </w:pPr>
          <w:hyperlink w:anchor="_Toc113452598" w:history="1">
            <w:r w:rsidR="00062277" w:rsidRPr="00734E5A">
              <w:rPr>
                <w:rStyle w:val="Hiperpovezava"/>
                <w:noProof/>
              </w:rPr>
              <w:t>3.1.5</w:t>
            </w:r>
            <w:r w:rsidR="00062277">
              <w:rPr>
                <w:rFonts w:asciiTheme="minorHAnsi" w:eastAsiaTheme="minorEastAsia" w:hAnsiTheme="minorHAnsi" w:cstheme="minorBidi"/>
                <w:noProof/>
                <w:sz w:val="22"/>
              </w:rPr>
              <w:tab/>
            </w:r>
            <w:r w:rsidR="00062277" w:rsidRPr="00734E5A">
              <w:rPr>
                <w:rStyle w:val="Hiperpovezava"/>
                <w:noProof/>
              </w:rPr>
              <w:t>Robniki, hodniki in robni venci</w:t>
            </w:r>
            <w:r w:rsidR="00062277">
              <w:rPr>
                <w:noProof/>
                <w:webHidden/>
              </w:rPr>
              <w:tab/>
            </w:r>
            <w:r w:rsidR="00062277">
              <w:rPr>
                <w:noProof/>
                <w:webHidden/>
              </w:rPr>
              <w:fldChar w:fldCharType="begin"/>
            </w:r>
            <w:r w:rsidR="00062277">
              <w:rPr>
                <w:noProof/>
                <w:webHidden/>
              </w:rPr>
              <w:instrText xml:space="preserve"> PAGEREF _Toc113452598 \h </w:instrText>
            </w:r>
            <w:r w:rsidR="00062277">
              <w:rPr>
                <w:noProof/>
                <w:webHidden/>
              </w:rPr>
            </w:r>
            <w:r w:rsidR="00062277">
              <w:rPr>
                <w:noProof/>
                <w:webHidden/>
              </w:rPr>
              <w:fldChar w:fldCharType="separate"/>
            </w:r>
            <w:r w:rsidR="00E522BE">
              <w:rPr>
                <w:noProof/>
                <w:webHidden/>
              </w:rPr>
              <w:t>6</w:t>
            </w:r>
            <w:r w:rsidR="00062277">
              <w:rPr>
                <w:noProof/>
                <w:webHidden/>
              </w:rPr>
              <w:fldChar w:fldCharType="end"/>
            </w:r>
          </w:hyperlink>
        </w:p>
        <w:p w14:paraId="57B87E10" w14:textId="5C14DE62" w:rsidR="00062277" w:rsidRDefault="00866D5F">
          <w:pPr>
            <w:pStyle w:val="Kazalovsebine3"/>
            <w:tabs>
              <w:tab w:val="left" w:pos="1100"/>
              <w:tab w:val="right" w:leader="dot" w:pos="9631"/>
            </w:tabs>
            <w:rPr>
              <w:rFonts w:asciiTheme="minorHAnsi" w:eastAsiaTheme="minorEastAsia" w:hAnsiTheme="minorHAnsi" w:cstheme="minorBidi"/>
              <w:noProof/>
              <w:sz w:val="22"/>
            </w:rPr>
          </w:pPr>
          <w:hyperlink w:anchor="_Toc113452599" w:history="1">
            <w:r w:rsidR="00062277" w:rsidRPr="00734E5A">
              <w:rPr>
                <w:rStyle w:val="Hiperpovezava"/>
                <w:noProof/>
              </w:rPr>
              <w:t>3.1.6</w:t>
            </w:r>
            <w:r w:rsidR="00062277">
              <w:rPr>
                <w:rFonts w:asciiTheme="minorHAnsi" w:eastAsiaTheme="minorEastAsia" w:hAnsiTheme="minorHAnsi" w:cstheme="minorBidi"/>
                <w:noProof/>
                <w:sz w:val="22"/>
              </w:rPr>
              <w:tab/>
            </w:r>
            <w:r w:rsidR="00062277" w:rsidRPr="00734E5A">
              <w:rPr>
                <w:rStyle w:val="Hiperpovezava"/>
                <w:noProof/>
              </w:rPr>
              <w:t>Odvodnjavanje</w:t>
            </w:r>
            <w:r w:rsidR="00062277">
              <w:rPr>
                <w:noProof/>
                <w:webHidden/>
              </w:rPr>
              <w:tab/>
            </w:r>
            <w:r w:rsidR="00062277">
              <w:rPr>
                <w:noProof/>
                <w:webHidden/>
              </w:rPr>
              <w:fldChar w:fldCharType="begin"/>
            </w:r>
            <w:r w:rsidR="00062277">
              <w:rPr>
                <w:noProof/>
                <w:webHidden/>
              </w:rPr>
              <w:instrText xml:space="preserve"> PAGEREF _Toc113452599 \h </w:instrText>
            </w:r>
            <w:r w:rsidR="00062277">
              <w:rPr>
                <w:noProof/>
                <w:webHidden/>
              </w:rPr>
            </w:r>
            <w:r w:rsidR="00062277">
              <w:rPr>
                <w:noProof/>
                <w:webHidden/>
              </w:rPr>
              <w:fldChar w:fldCharType="separate"/>
            </w:r>
            <w:r w:rsidR="00E522BE">
              <w:rPr>
                <w:noProof/>
                <w:webHidden/>
              </w:rPr>
              <w:t>6</w:t>
            </w:r>
            <w:r w:rsidR="00062277">
              <w:rPr>
                <w:noProof/>
                <w:webHidden/>
              </w:rPr>
              <w:fldChar w:fldCharType="end"/>
            </w:r>
          </w:hyperlink>
        </w:p>
        <w:p w14:paraId="5BC916E2" w14:textId="60C85334" w:rsidR="00062277" w:rsidRDefault="00866D5F">
          <w:pPr>
            <w:pStyle w:val="Kazalovsebine3"/>
            <w:tabs>
              <w:tab w:val="left" w:pos="1100"/>
              <w:tab w:val="right" w:leader="dot" w:pos="9631"/>
            </w:tabs>
            <w:rPr>
              <w:rFonts w:asciiTheme="minorHAnsi" w:eastAsiaTheme="minorEastAsia" w:hAnsiTheme="minorHAnsi" w:cstheme="minorBidi"/>
              <w:noProof/>
              <w:sz w:val="22"/>
            </w:rPr>
          </w:pPr>
          <w:hyperlink w:anchor="_Toc113452600" w:history="1">
            <w:r w:rsidR="00062277" w:rsidRPr="00734E5A">
              <w:rPr>
                <w:rStyle w:val="Hiperpovezava"/>
                <w:noProof/>
              </w:rPr>
              <w:t>3.1.7</w:t>
            </w:r>
            <w:r w:rsidR="00062277">
              <w:rPr>
                <w:rFonts w:asciiTheme="minorHAnsi" w:eastAsiaTheme="minorEastAsia" w:hAnsiTheme="minorHAnsi" w:cstheme="minorBidi"/>
                <w:noProof/>
                <w:sz w:val="22"/>
              </w:rPr>
              <w:tab/>
            </w:r>
            <w:r w:rsidR="00062277" w:rsidRPr="00734E5A">
              <w:rPr>
                <w:rStyle w:val="Hiperpovezava"/>
                <w:noProof/>
              </w:rPr>
              <w:t>Komentar</w:t>
            </w:r>
            <w:r w:rsidR="00062277">
              <w:rPr>
                <w:noProof/>
                <w:webHidden/>
              </w:rPr>
              <w:tab/>
            </w:r>
            <w:r w:rsidR="00062277">
              <w:rPr>
                <w:noProof/>
                <w:webHidden/>
              </w:rPr>
              <w:fldChar w:fldCharType="begin"/>
            </w:r>
            <w:r w:rsidR="00062277">
              <w:rPr>
                <w:noProof/>
                <w:webHidden/>
              </w:rPr>
              <w:instrText xml:space="preserve"> PAGEREF _Toc113452600 \h </w:instrText>
            </w:r>
            <w:r w:rsidR="00062277">
              <w:rPr>
                <w:noProof/>
                <w:webHidden/>
              </w:rPr>
            </w:r>
            <w:r w:rsidR="00062277">
              <w:rPr>
                <w:noProof/>
                <w:webHidden/>
              </w:rPr>
              <w:fldChar w:fldCharType="separate"/>
            </w:r>
            <w:r w:rsidR="00E522BE">
              <w:rPr>
                <w:noProof/>
                <w:webHidden/>
              </w:rPr>
              <w:t>6</w:t>
            </w:r>
            <w:r w:rsidR="00062277">
              <w:rPr>
                <w:noProof/>
                <w:webHidden/>
              </w:rPr>
              <w:fldChar w:fldCharType="end"/>
            </w:r>
          </w:hyperlink>
        </w:p>
        <w:p w14:paraId="4C7FCB98" w14:textId="54C6B19E" w:rsidR="00062277" w:rsidRDefault="00866D5F">
          <w:pPr>
            <w:pStyle w:val="Kazalovsebine3"/>
            <w:tabs>
              <w:tab w:val="left" w:pos="1100"/>
              <w:tab w:val="right" w:leader="dot" w:pos="9631"/>
            </w:tabs>
            <w:rPr>
              <w:rFonts w:asciiTheme="minorHAnsi" w:eastAsiaTheme="minorEastAsia" w:hAnsiTheme="minorHAnsi" w:cstheme="minorBidi"/>
              <w:noProof/>
              <w:sz w:val="22"/>
            </w:rPr>
          </w:pPr>
          <w:hyperlink w:anchor="_Toc113452601" w:history="1">
            <w:r w:rsidR="00062277" w:rsidRPr="00734E5A">
              <w:rPr>
                <w:rStyle w:val="Hiperpovezava"/>
                <w:noProof/>
              </w:rPr>
              <w:t>3.1.1</w:t>
            </w:r>
            <w:r w:rsidR="00062277">
              <w:rPr>
                <w:rFonts w:asciiTheme="minorHAnsi" w:eastAsiaTheme="minorEastAsia" w:hAnsiTheme="minorHAnsi" w:cstheme="minorBidi"/>
                <w:noProof/>
                <w:sz w:val="22"/>
              </w:rPr>
              <w:tab/>
            </w:r>
            <w:r w:rsidR="00062277" w:rsidRPr="00734E5A">
              <w:rPr>
                <w:rStyle w:val="Hiperpovezava"/>
                <w:noProof/>
              </w:rPr>
              <w:t>Rušitev objekta</w:t>
            </w:r>
            <w:r w:rsidR="00062277">
              <w:rPr>
                <w:noProof/>
                <w:webHidden/>
              </w:rPr>
              <w:tab/>
            </w:r>
            <w:r w:rsidR="00062277">
              <w:rPr>
                <w:noProof/>
                <w:webHidden/>
              </w:rPr>
              <w:fldChar w:fldCharType="begin"/>
            </w:r>
            <w:r w:rsidR="00062277">
              <w:rPr>
                <w:noProof/>
                <w:webHidden/>
              </w:rPr>
              <w:instrText xml:space="preserve"> PAGEREF _Toc113452601 \h </w:instrText>
            </w:r>
            <w:r w:rsidR="00062277">
              <w:rPr>
                <w:noProof/>
                <w:webHidden/>
              </w:rPr>
            </w:r>
            <w:r w:rsidR="00062277">
              <w:rPr>
                <w:noProof/>
                <w:webHidden/>
              </w:rPr>
              <w:fldChar w:fldCharType="separate"/>
            </w:r>
            <w:r w:rsidR="00E522BE">
              <w:rPr>
                <w:noProof/>
                <w:webHidden/>
              </w:rPr>
              <w:t>7</w:t>
            </w:r>
            <w:r w:rsidR="00062277">
              <w:rPr>
                <w:noProof/>
                <w:webHidden/>
              </w:rPr>
              <w:fldChar w:fldCharType="end"/>
            </w:r>
          </w:hyperlink>
        </w:p>
        <w:p w14:paraId="5DB26AD9" w14:textId="3499F6A2" w:rsidR="00062277" w:rsidRDefault="00866D5F">
          <w:pPr>
            <w:pStyle w:val="Kazalovsebine1"/>
            <w:tabs>
              <w:tab w:val="left" w:pos="400"/>
              <w:tab w:val="right" w:leader="dot" w:pos="9631"/>
            </w:tabs>
            <w:rPr>
              <w:rFonts w:asciiTheme="minorHAnsi" w:eastAsiaTheme="minorEastAsia" w:hAnsiTheme="minorHAnsi" w:cstheme="minorBidi"/>
              <w:noProof/>
              <w:sz w:val="22"/>
            </w:rPr>
          </w:pPr>
          <w:hyperlink w:anchor="_Toc113452602" w:history="1">
            <w:r w:rsidR="00062277" w:rsidRPr="00734E5A">
              <w:rPr>
                <w:rStyle w:val="Hiperpovezava"/>
                <w:noProof/>
              </w:rPr>
              <w:t>4</w:t>
            </w:r>
            <w:r w:rsidR="00062277">
              <w:rPr>
                <w:rFonts w:asciiTheme="minorHAnsi" w:eastAsiaTheme="minorEastAsia" w:hAnsiTheme="minorHAnsi" w:cstheme="minorBidi"/>
                <w:noProof/>
                <w:sz w:val="22"/>
              </w:rPr>
              <w:tab/>
            </w:r>
            <w:r w:rsidR="00062277" w:rsidRPr="00734E5A">
              <w:rPr>
                <w:rStyle w:val="Hiperpovezava"/>
                <w:noProof/>
              </w:rPr>
              <w:t>Podatki za projektiranje objekta</w:t>
            </w:r>
            <w:r w:rsidR="00062277">
              <w:rPr>
                <w:noProof/>
                <w:webHidden/>
              </w:rPr>
              <w:tab/>
            </w:r>
            <w:r w:rsidR="00062277">
              <w:rPr>
                <w:noProof/>
                <w:webHidden/>
              </w:rPr>
              <w:fldChar w:fldCharType="begin"/>
            </w:r>
            <w:r w:rsidR="00062277">
              <w:rPr>
                <w:noProof/>
                <w:webHidden/>
              </w:rPr>
              <w:instrText xml:space="preserve"> PAGEREF _Toc113452602 \h </w:instrText>
            </w:r>
            <w:r w:rsidR="00062277">
              <w:rPr>
                <w:noProof/>
                <w:webHidden/>
              </w:rPr>
            </w:r>
            <w:r w:rsidR="00062277">
              <w:rPr>
                <w:noProof/>
                <w:webHidden/>
              </w:rPr>
              <w:fldChar w:fldCharType="separate"/>
            </w:r>
            <w:r w:rsidR="00E522BE">
              <w:rPr>
                <w:noProof/>
                <w:webHidden/>
              </w:rPr>
              <w:t>7</w:t>
            </w:r>
            <w:r w:rsidR="00062277">
              <w:rPr>
                <w:noProof/>
                <w:webHidden/>
              </w:rPr>
              <w:fldChar w:fldCharType="end"/>
            </w:r>
          </w:hyperlink>
        </w:p>
        <w:p w14:paraId="20B9DE80" w14:textId="779A0F5F"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03" w:history="1">
            <w:r w:rsidR="00062277" w:rsidRPr="00734E5A">
              <w:rPr>
                <w:rStyle w:val="Hiperpovezava"/>
                <w:noProof/>
              </w:rPr>
              <w:t>4.1</w:t>
            </w:r>
            <w:r w:rsidR="00062277">
              <w:rPr>
                <w:rFonts w:asciiTheme="minorHAnsi" w:eastAsiaTheme="minorEastAsia" w:hAnsiTheme="minorHAnsi" w:cstheme="minorBidi"/>
                <w:noProof/>
                <w:sz w:val="22"/>
              </w:rPr>
              <w:tab/>
            </w:r>
            <w:r w:rsidR="00062277" w:rsidRPr="00734E5A">
              <w:rPr>
                <w:rStyle w:val="Hiperpovezava"/>
                <w:noProof/>
              </w:rPr>
              <w:t>Trasirni elementi ceste</w:t>
            </w:r>
            <w:r w:rsidR="00062277">
              <w:rPr>
                <w:noProof/>
                <w:webHidden/>
              </w:rPr>
              <w:tab/>
            </w:r>
            <w:r w:rsidR="00062277">
              <w:rPr>
                <w:noProof/>
                <w:webHidden/>
              </w:rPr>
              <w:fldChar w:fldCharType="begin"/>
            </w:r>
            <w:r w:rsidR="00062277">
              <w:rPr>
                <w:noProof/>
                <w:webHidden/>
              </w:rPr>
              <w:instrText xml:space="preserve"> PAGEREF _Toc113452603 \h </w:instrText>
            </w:r>
            <w:r w:rsidR="00062277">
              <w:rPr>
                <w:noProof/>
                <w:webHidden/>
              </w:rPr>
            </w:r>
            <w:r w:rsidR="00062277">
              <w:rPr>
                <w:noProof/>
                <w:webHidden/>
              </w:rPr>
              <w:fldChar w:fldCharType="separate"/>
            </w:r>
            <w:r w:rsidR="00E522BE">
              <w:rPr>
                <w:noProof/>
                <w:webHidden/>
              </w:rPr>
              <w:t>7</w:t>
            </w:r>
            <w:r w:rsidR="00062277">
              <w:rPr>
                <w:noProof/>
                <w:webHidden/>
              </w:rPr>
              <w:fldChar w:fldCharType="end"/>
            </w:r>
          </w:hyperlink>
        </w:p>
        <w:p w14:paraId="15999BE9" w14:textId="55204FAD"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04" w:history="1">
            <w:r w:rsidR="00062277" w:rsidRPr="00734E5A">
              <w:rPr>
                <w:rStyle w:val="Hiperpovezava"/>
                <w:noProof/>
              </w:rPr>
              <w:t>4.2</w:t>
            </w:r>
            <w:r w:rsidR="00062277">
              <w:rPr>
                <w:rFonts w:asciiTheme="minorHAnsi" w:eastAsiaTheme="minorEastAsia" w:hAnsiTheme="minorHAnsi" w:cstheme="minorBidi"/>
                <w:noProof/>
                <w:sz w:val="22"/>
              </w:rPr>
              <w:tab/>
            </w:r>
            <w:r w:rsidR="00062277" w:rsidRPr="00734E5A">
              <w:rPr>
                <w:rStyle w:val="Hiperpovezava"/>
                <w:noProof/>
              </w:rPr>
              <w:t>Karakteristični profil na objektu</w:t>
            </w:r>
            <w:r w:rsidR="00062277">
              <w:rPr>
                <w:noProof/>
                <w:webHidden/>
              </w:rPr>
              <w:tab/>
            </w:r>
            <w:r w:rsidR="00062277">
              <w:rPr>
                <w:noProof/>
                <w:webHidden/>
              </w:rPr>
              <w:fldChar w:fldCharType="begin"/>
            </w:r>
            <w:r w:rsidR="00062277">
              <w:rPr>
                <w:noProof/>
                <w:webHidden/>
              </w:rPr>
              <w:instrText xml:space="preserve"> PAGEREF _Toc113452604 \h </w:instrText>
            </w:r>
            <w:r w:rsidR="00062277">
              <w:rPr>
                <w:noProof/>
                <w:webHidden/>
              </w:rPr>
            </w:r>
            <w:r w:rsidR="00062277">
              <w:rPr>
                <w:noProof/>
                <w:webHidden/>
              </w:rPr>
              <w:fldChar w:fldCharType="separate"/>
            </w:r>
            <w:r w:rsidR="00E522BE">
              <w:rPr>
                <w:noProof/>
                <w:webHidden/>
              </w:rPr>
              <w:t>7</w:t>
            </w:r>
            <w:r w:rsidR="00062277">
              <w:rPr>
                <w:noProof/>
                <w:webHidden/>
              </w:rPr>
              <w:fldChar w:fldCharType="end"/>
            </w:r>
          </w:hyperlink>
        </w:p>
        <w:p w14:paraId="40FEF117" w14:textId="5AA5AE5E"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05" w:history="1">
            <w:r w:rsidR="00062277" w:rsidRPr="00734E5A">
              <w:rPr>
                <w:rStyle w:val="Hiperpovezava"/>
                <w:noProof/>
              </w:rPr>
              <w:t>4.3</w:t>
            </w:r>
            <w:r w:rsidR="00062277">
              <w:rPr>
                <w:rFonts w:asciiTheme="minorHAnsi" w:eastAsiaTheme="minorEastAsia" w:hAnsiTheme="minorHAnsi" w:cstheme="minorBidi"/>
                <w:noProof/>
                <w:sz w:val="22"/>
              </w:rPr>
              <w:tab/>
            </w:r>
            <w:r w:rsidR="00062277" w:rsidRPr="00734E5A">
              <w:rPr>
                <w:rStyle w:val="Hiperpovezava"/>
                <w:noProof/>
              </w:rPr>
              <w:t>Karakteristični profil pod objektom</w:t>
            </w:r>
            <w:r w:rsidR="00062277">
              <w:rPr>
                <w:noProof/>
                <w:webHidden/>
              </w:rPr>
              <w:tab/>
            </w:r>
            <w:r w:rsidR="00062277">
              <w:rPr>
                <w:noProof/>
                <w:webHidden/>
              </w:rPr>
              <w:fldChar w:fldCharType="begin"/>
            </w:r>
            <w:r w:rsidR="00062277">
              <w:rPr>
                <w:noProof/>
                <w:webHidden/>
              </w:rPr>
              <w:instrText xml:space="preserve"> PAGEREF _Toc113452605 \h </w:instrText>
            </w:r>
            <w:r w:rsidR="00062277">
              <w:rPr>
                <w:noProof/>
                <w:webHidden/>
              </w:rPr>
            </w:r>
            <w:r w:rsidR="00062277">
              <w:rPr>
                <w:noProof/>
                <w:webHidden/>
              </w:rPr>
              <w:fldChar w:fldCharType="separate"/>
            </w:r>
            <w:r w:rsidR="00E522BE">
              <w:rPr>
                <w:noProof/>
                <w:webHidden/>
              </w:rPr>
              <w:t>8</w:t>
            </w:r>
            <w:r w:rsidR="00062277">
              <w:rPr>
                <w:noProof/>
                <w:webHidden/>
              </w:rPr>
              <w:fldChar w:fldCharType="end"/>
            </w:r>
          </w:hyperlink>
        </w:p>
        <w:p w14:paraId="0F73E915" w14:textId="457F4FDF"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06" w:history="1">
            <w:r w:rsidR="00062277" w:rsidRPr="00734E5A">
              <w:rPr>
                <w:rStyle w:val="Hiperpovezava"/>
                <w:noProof/>
              </w:rPr>
              <w:t>4.4</w:t>
            </w:r>
            <w:r w:rsidR="00062277">
              <w:rPr>
                <w:rFonts w:asciiTheme="minorHAnsi" w:eastAsiaTheme="minorEastAsia" w:hAnsiTheme="minorHAnsi" w:cstheme="minorBidi"/>
                <w:noProof/>
                <w:sz w:val="22"/>
              </w:rPr>
              <w:tab/>
            </w:r>
            <w:r w:rsidR="00062277" w:rsidRPr="00734E5A">
              <w:rPr>
                <w:rStyle w:val="Hiperpovezava"/>
                <w:noProof/>
              </w:rPr>
              <w:t>Opis pogojev temeljenja iz geotehničnega poročila</w:t>
            </w:r>
            <w:r w:rsidR="00062277">
              <w:rPr>
                <w:noProof/>
                <w:webHidden/>
              </w:rPr>
              <w:tab/>
            </w:r>
            <w:r w:rsidR="00062277">
              <w:rPr>
                <w:noProof/>
                <w:webHidden/>
              </w:rPr>
              <w:fldChar w:fldCharType="begin"/>
            </w:r>
            <w:r w:rsidR="00062277">
              <w:rPr>
                <w:noProof/>
                <w:webHidden/>
              </w:rPr>
              <w:instrText xml:space="preserve"> PAGEREF _Toc113452606 \h </w:instrText>
            </w:r>
            <w:r w:rsidR="00062277">
              <w:rPr>
                <w:noProof/>
                <w:webHidden/>
              </w:rPr>
            </w:r>
            <w:r w:rsidR="00062277">
              <w:rPr>
                <w:noProof/>
                <w:webHidden/>
              </w:rPr>
              <w:fldChar w:fldCharType="separate"/>
            </w:r>
            <w:r w:rsidR="00E522BE">
              <w:rPr>
                <w:noProof/>
                <w:webHidden/>
              </w:rPr>
              <w:t>8</w:t>
            </w:r>
            <w:r w:rsidR="00062277">
              <w:rPr>
                <w:noProof/>
                <w:webHidden/>
              </w:rPr>
              <w:fldChar w:fldCharType="end"/>
            </w:r>
          </w:hyperlink>
        </w:p>
        <w:p w14:paraId="6CC1896B" w14:textId="592B2E8E"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07" w:history="1">
            <w:r w:rsidR="00062277" w:rsidRPr="00734E5A">
              <w:rPr>
                <w:rStyle w:val="Hiperpovezava"/>
                <w:noProof/>
              </w:rPr>
              <w:t>4.5</w:t>
            </w:r>
            <w:r w:rsidR="00062277">
              <w:rPr>
                <w:rFonts w:asciiTheme="minorHAnsi" w:eastAsiaTheme="minorEastAsia" w:hAnsiTheme="minorHAnsi" w:cstheme="minorBidi"/>
                <w:noProof/>
                <w:sz w:val="22"/>
              </w:rPr>
              <w:tab/>
            </w:r>
            <w:r w:rsidR="00062277" w:rsidRPr="00734E5A">
              <w:rPr>
                <w:rStyle w:val="Hiperpovezava"/>
                <w:noProof/>
              </w:rPr>
              <w:t>Projektni pogoji pristojnih mnenjedajalcev</w:t>
            </w:r>
            <w:r w:rsidR="00062277">
              <w:rPr>
                <w:noProof/>
                <w:webHidden/>
              </w:rPr>
              <w:tab/>
            </w:r>
            <w:r w:rsidR="00062277">
              <w:rPr>
                <w:noProof/>
                <w:webHidden/>
              </w:rPr>
              <w:fldChar w:fldCharType="begin"/>
            </w:r>
            <w:r w:rsidR="00062277">
              <w:rPr>
                <w:noProof/>
                <w:webHidden/>
              </w:rPr>
              <w:instrText xml:space="preserve"> PAGEREF _Toc113452607 \h </w:instrText>
            </w:r>
            <w:r w:rsidR="00062277">
              <w:rPr>
                <w:noProof/>
                <w:webHidden/>
              </w:rPr>
            </w:r>
            <w:r w:rsidR="00062277">
              <w:rPr>
                <w:noProof/>
                <w:webHidden/>
              </w:rPr>
              <w:fldChar w:fldCharType="separate"/>
            </w:r>
            <w:r w:rsidR="00E522BE">
              <w:rPr>
                <w:noProof/>
                <w:webHidden/>
              </w:rPr>
              <w:t>8</w:t>
            </w:r>
            <w:r w:rsidR="00062277">
              <w:rPr>
                <w:noProof/>
                <w:webHidden/>
              </w:rPr>
              <w:fldChar w:fldCharType="end"/>
            </w:r>
          </w:hyperlink>
        </w:p>
        <w:p w14:paraId="57C1AFF3" w14:textId="3EBBF175" w:rsidR="00062277" w:rsidRDefault="00866D5F">
          <w:pPr>
            <w:pStyle w:val="Kazalovsebine1"/>
            <w:tabs>
              <w:tab w:val="left" w:pos="400"/>
              <w:tab w:val="right" w:leader="dot" w:pos="9631"/>
            </w:tabs>
            <w:rPr>
              <w:rFonts w:asciiTheme="minorHAnsi" w:eastAsiaTheme="minorEastAsia" w:hAnsiTheme="minorHAnsi" w:cstheme="minorBidi"/>
              <w:noProof/>
              <w:sz w:val="22"/>
            </w:rPr>
          </w:pPr>
          <w:hyperlink w:anchor="_Toc113452608" w:history="1">
            <w:r w:rsidR="00062277" w:rsidRPr="00734E5A">
              <w:rPr>
                <w:rStyle w:val="Hiperpovezava"/>
                <w:noProof/>
              </w:rPr>
              <w:t>5</w:t>
            </w:r>
            <w:r w:rsidR="00062277">
              <w:rPr>
                <w:rFonts w:asciiTheme="minorHAnsi" w:eastAsiaTheme="minorEastAsia" w:hAnsiTheme="minorHAnsi" w:cstheme="minorBidi"/>
                <w:noProof/>
                <w:sz w:val="22"/>
              </w:rPr>
              <w:tab/>
            </w:r>
            <w:r w:rsidR="00062277" w:rsidRPr="00734E5A">
              <w:rPr>
                <w:rStyle w:val="Hiperpovezava"/>
                <w:noProof/>
              </w:rPr>
              <w:t>Navedba relevantnih predpisov, ki zadevajo načrtovani objekt</w:t>
            </w:r>
            <w:r w:rsidR="00062277">
              <w:rPr>
                <w:noProof/>
                <w:webHidden/>
              </w:rPr>
              <w:tab/>
            </w:r>
            <w:r w:rsidR="00062277">
              <w:rPr>
                <w:noProof/>
                <w:webHidden/>
              </w:rPr>
              <w:fldChar w:fldCharType="begin"/>
            </w:r>
            <w:r w:rsidR="00062277">
              <w:rPr>
                <w:noProof/>
                <w:webHidden/>
              </w:rPr>
              <w:instrText xml:space="preserve"> PAGEREF _Toc113452608 \h </w:instrText>
            </w:r>
            <w:r w:rsidR="00062277">
              <w:rPr>
                <w:noProof/>
                <w:webHidden/>
              </w:rPr>
            </w:r>
            <w:r w:rsidR="00062277">
              <w:rPr>
                <w:noProof/>
                <w:webHidden/>
              </w:rPr>
              <w:fldChar w:fldCharType="separate"/>
            </w:r>
            <w:r w:rsidR="00E522BE">
              <w:rPr>
                <w:noProof/>
                <w:webHidden/>
              </w:rPr>
              <w:t>8</w:t>
            </w:r>
            <w:r w:rsidR="00062277">
              <w:rPr>
                <w:noProof/>
                <w:webHidden/>
              </w:rPr>
              <w:fldChar w:fldCharType="end"/>
            </w:r>
          </w:hyperlink>
        </w:p>
        <w:p w14:paraId="3C87F4A3" w14:textId="494F5317"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09" w:history="1">
            <w:r w:rsidR="00062277" w:rsidRPr="00734E5A">
              <w:rPr>
                <w:rStyle w:val="Hiperpovezava"/>
                <w:noProof/>
              </w:rPr>
              <w:t>5.1</w:t>
            </w:r>
            <w:r w:rsidR="00062277">
              <w:rPr>
                <w:rFonts w:asciiTheme="minorHAnsi" w:eastAsiaTheme="minorEastAsia" w:hAnsiTheme="minorHAnsi" w:cstheme="minorBidi"/>
                <w:noProof/>
                <w:sz w:val="22"/>
              </w:rPr>
              <w:tab/>
            </w:r>
            <w:r w:rsidR="00062277" w:rsidRPr="00734E5A">
              <w:rPr>
                <w:rStyle w:val="Hiperpovezava"/>
                <w:noProof/>
              </w:rPr>
              <w:t>Upoštevana zakonodaja in tehnične smernice:</w:t>
            </w:r>
            <w:r w:rsidR="00062277">
              <w:rPr>
                <w:noProof/>
                <w:webHidden/>
              </w:rPr>
              <w:tab/>
            </w:r>
            <w:r w:rsidR="00062277">
              <w:rPr>
                <w:noProof/>
                <w:webHidden/>
              </w:rPr>
              <w:fldChar w:fldCharType="begin"/>
            </w:r>
            <w:r w:rsidR="00062277">
              <w:rPr>
                <w:noProof/>
                <w:webHidden/>
              </w:rPr>
              <w:instrText xml:space="preserve"> PAGEREF _Toc113452609 \h </w:instrText>
            </w:r>
            <w:r w:rsidR="00062277">
              <w:rPr>
                <w:noProof/>
                <w:webHidden/>
              </w:rPr>
            </w:r>
            <w:r w:rsidR="00062277">
              <w:rPr>
                <w:noProof/>
                <w:webHidden/>
              </w:rPr>
              <w:fldChar w:fldCharType="separate"/>
            </w:r>
            <w:r w:rsidR="00E522BE">
              <w:rPr>
                <w:noProof/>
                <w:webHidden/>
              </w:rPr>
              <w:t>8</w:t>
            </w:r>
            <w:r w:rsidR="00062277">
              <w:rPr>
                <w:noProof/>
                <w:webHidden/>
              </w:rPr>
              <w:fldChar w:fldCharType="end"/>
            </w:r>
          </w:hyperlink>
        </w:p>
        <w:p w14:paraId="46C0F89E" w14:textId="661C6AC0"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10" w:history="1">
            <w:r w:rsidR="00062277" w:rsidRPr="00734E5A">
              <w:rPr>
                <w:rStyle w:val="Hiperpovezava"/>
                <w:noProof/>
              </w:rPr>
              <w:t>5.2</w:t>
            </w:r>
            <w:r w:rsidR="00062277">
              <w:rPr>
                <w:rFonts w:asciiTheme="minorHAnsi" w:eastAsiaTheme="minorEastAsia" w:hAnsiTheme="minorHAnsi" w:cstheme="minorBidi"/>
                <w:noProof/>
                <w:sz w:val="22"/>
              </w:rPr>
              <w:tab/>
            </w:r>
            <w:r w:rsidR="00062277" w:rsidRPr="00734E5A">
              <w:rPr>
                <w:rStyle w:val="Hiperpovezava"/>
                <w:noProof/>
              </w:rPr>
              <w:t>Izpolnjevanje bistvenih zahtev</w:t>
            </w:r>
            <w:r w:rsidR="00062277">
              <w:rPr>
                <w:noProof/>
                <w:webHidden/>
              </w:rPr>
              <w:tab/>
            </w:r>
            <w:r w:rsidR="00062277">
              <w:rPr>
                <w:noProof/>
                <w:webHidden/>
              </w:rPr>
              <w:fldChar w:fldCharType="begin"/>
            </w:r>
            <w:r w:rsidR="00062277">
              <w:rPr>
                <w:noProof/>
                <w:webHidden/>
              </w:rPr>
              <w:instrText xml:space="preserve"> PAGEREF _Toc113452610 \h </w:instrText>
            </w:r>
            <w:r w:rsidR="00062277">
              <w:rPr>
                <w:noProof/>
                <w:webHidden/>
              </w:rPr>
            </w:r>
            <w:r w:rsidR="00062277">
              <w:rPr>
                <w:noProof/>
                <w:webHidden/>
              </w:rPr>
              <w:fldChar w:fldCharType="separate"/>
            </w:r>
            <w:r w:rsidR="00E522BE">
              <w:rPr>
                <w:noProof/>
                <w:webHidden/>
              </w:rPr>
              <w:t>9</w:t>
            </w:r>
            <w:r w:rsidR="00062277">
              <w:rPr>
                <w:noProof/>
                <w:webHidden/>
              </w:rPr>
              <w:fldChar w:fldCharType="end"/>
            </w:r>
          </w:hyperlink>
        </w:p>
        <w:p w14:paraId="740E9259" w14:textId="667B635A" w:rsidR="00062277" w:rsidRDefault="00866D5F">
          <w:pPr>
            <w:pStyle w:val="Kazalovsebine3"/>
            <w:tabs>
              <w:tab w:val="left" w:pos="1100"/>
              <w:tab w:val="right" w:leader="dot" w:pos="9631"/>
            </w:tabs>
            <w:rPr>
              <w:rFonts w:asciiTheme="minorHAnsi" w:eastAsiaTheme="minorEastAsia" w:hAnsiTheme="minorHAnsi" w:cstheme="minorBidi"/>
              <w:noProof/>
              <w:sz w:val="22"/>
            </w:rPr>
          </w:pPr>
          <w:hyperlink w:anchor="_Toc113452611" w:history="1">
            <w:r w:rsidR="00062277" w:rsidRPr="00734E5A">
              <w:rPr>
                <w:rStyle w:val="Hiperpovezava"/>
                <w:noProof/>
              </w:rPr>
              <w:t>5.2.1</w:t>
            </w:r>
            <w:r w:rsidR="00062277">
              <w:rPr>
                <w:rFonts w:asciiTheme="minorHAnsi" w:eastAsiaTheme="minorEastAsia" w:hAnsiTheme="minorHAnsi" w:cstheme="minorBidi"/>
                <w:noProof/>
                <w:sz w:val="22"/>
              </w:rPr>
              <w:tab/>
            </w:r>
            <w:r w:rsidR="00062277" w:rsidRPr="00734E5A">
              <w:rPr>
                <w:rStyle w:val="Hiperpovezava"/>
                <w:noProof/>
              </w:rPr>
              <w:t>Mehanska odpornost in stabilnost</w:t>
            </w:r>
            <w:r w:rsidR="00062277">
              <w:rPr>
                <w:noProof/>
                <w:webHidden/>
              </w:rPr>
              <w:tab/>
            </w:r>
            <w:r w:rsidR="00062277">
              <w:rPr>
                <w:noProof/>
                <w:webHidden/>
              </w:rPr>
              <w:fldChar w:fldCharType="begin"/>
            </w:r>
            <w:r w:rsidR="00062277">
              <w:rPr>
                <w:noProof/>
                <w:webHidden/>
              </w:rPr>
              <w:instrText xml:space="preserve"> PAGEREF _Toc113452611 \h </w:instrText>
            </w:r>
            <w:r w:rsidR="00062277">
              <w:rPr>
                <w:noProof/>
                <w:webHidden/>
              </w:rPr>
            </w:r>
            <w:r w:rsidR="00062277">
              <w:rPr>
                <w:noProof/>
                <w:webHidden/>
              </w:rPr>
              <w:fldChar w:fldCharType="separate"/>
            </w:r>
            <w:r w:rsidR="00E522BE">
              <w:rPr>
                <w:noProof/>
                <w:webHidden/>
              </w:rPr>
              <w:t>9</w:t>
            </w:r>
            <w:r w:rsidR="00062277">
              <w:rPr>
                <w:noProof/>
                <w:webHidden/>
              </w:rPr>
              <w:fldChar w:fldCharType="end"/>
            </w:r>
          </w:hyperlink>
        </w:p>
        <w:p w14:paraId="6E114F13" w14:textId="4B81EF01" w:rsidR="00062277" w:rsidRDefault="00866D5F">
          <w:pPr>
            <w:pStyle w:val="Kazalovsebine3"/>
            <w:tabs>
              <w:tab w:val="left" w:pos="1100"/>
              <w:tab w:val="right" w:leader="dot" w:pos="9631"/>
            </w:tabs>
            <w:rPr>
              <w:rFonts w:asciiTheme="minorHAnsi" w:eastAsiaTheme="minorEastAsia" w:hAnsiTheme="minorHAnsi" w:cstheme="minorBidi"/>
              <w:noProof/>
              <w:sz w:val="22"/>
            </w:rPr>
          </w:pPr>
          <w:hyperlink w:anchor="_Toc113452612" w:history="1">
            <w:r w:rsidR="00062277" w:rsidRPr="00734E5A">
              <w:rPr>
                <w:rStyle w:val="Hiperpovezava"/>
                <w:noProof/>
              </w:rPr>
              <w:t>5.2.2</w:t>
            </w:r>
            <w:r w:rsidR="00062277">
              <w:rPr>
                <w:rFonts w:asciiTheme="minorHAnsi" w:eastAsiaTheme="minorEastAsia" w:hAnsiTheme="minorHAnsi" w:cstheme="minorBidi"/>
                <w:noProof/>
                <w:sz w:val="22"/>
              </w:rPr>
              <w:tab/>
            </w:r>
            <w:r w:rsidR="00062277" w:rsidRPr="00734E5A">
              <w:rPr>
                <w:rStyle w:val="Hiperpovezava"/>
                <w:noProof/>
              </w:rPr>
              <w:t>Požarna varnost</w:t>
            </w:r>
            <w:r w:rsidR="00062277">
              <w:rPr>
                <w:noProof/>
                <w:webHidden/>
              </w:rPr>
              <w:tab/>
            </w:r>
            <w:r w:rsidR="00062277">
              <w:rPr>
                <w:noProof/>
                <w:webHidden/>
              </w:rPr>
              <w:fldChar w:fldCharType="begin"/>
            </w:r>
            <w:r w:rsidR="00062277">
              <w:rPr>
                <w:noProof/>
                <w:webHidden/>
              </w:rPr>
              <w:instrText xml:space="preserve"> PAGEREF _Toc113452612 \h </w:instrText>
            </w:r>
            <w:r w:rsidR="00062277">
              <w:rPr>
                <w:noProof/>
                <w:webHidden/>
              </w:rPr>
            </w:r>
            <w:r w:rsidR="00062277">
              <w:rPr>
                <w:noProof/>
                <w:webHidden/>
              </w:rPr>
              <w:fldChar w:fldCharType="separate"/>
            </w:r>
            <w:r w:rsidR="00E522BE">
              <w:rPr>
                <w:noProof/>
                <w:webHidden/>
              </w:rPr>
              <w:t>10</w:t>
            </w:r>
            <w:r w:rsidR="00062277">
              <w:rPr>
                <w:noProof/>
                <w:webHidden/>
              </w:rPr>
              <w:fldChar w:fldCharType="end"/>
            </w:r>
          </w:hyperlink>
        </w:p>
        <w:p w14:paraId="291377BA" w14:textId="67759ED5" w:rsidR="00062277" w:rsidRDefault="00866D5F">
          <w:pPr>
            <w:pStyle w:val="Kazalovsebine3"/>
            <w:tabs>
              <w:tab w:val="left" w:pos="1100"/>
              <w:tab w:val="right" w:leader="dot" w:pos="9631"/>
            </w:tabs>
            <w:rPr>
              <w:rFonts w:asciiTheme="minorHAnsi" w:eastAsiaTheme="minorEastAsia" w:hAnsiTheme="minorHAnsi" w:cstheme="minorBidi"/>
              <w:noProof/>
              <w:sz w:val="22"/>
            </w:rPr>
          </w:pPr>
          <w:hyperlink w:anchor="_Toc113452613" w:history="1">
            <w:r w:rsidR="00062277" w:rsidRPr="00734E5A">
              <w:rPr>
                <w:rStyle w:val="Hiperpovezava"/>
                <w:noProof/>
              </w:rPr>
              <w:t>5.2.3</w:t>
            </w:r>
            <w:r w:rsidR="00062277">
              <w:rPr>
                <w:rFonts w:asciiTheme="minorHAnsi" w:eastAsiaTheme="minorEastAsia" w:hAnsiTheme="minorHAnsi" w:cstheme="minorBidi"/>
                <w:noProof/>
                <w:sz w:val="22"/>
              </w:rPr>
              <w:tab/>
            </w:r>
            <w:r w:rsidR="00062277" w:rsidRPr="00734E5A">
              <w:rPr>
                <w:rStyle w:val="Hiperpovezava"/>
                <w:noProof/>
              </w:rPr>
              <w:t>Higienska in zdravstvena zaščita ter zaščita okolja</w:t>
            </w:r>
            <w:r w:rsidR="00062277">
              <w:rPr>
                <w:noProof/>
                <w:webHidden/>
              </w:rPr>
              <w:tab/>
            </w:r>
            <w:r w:rsidR="00062277">
              <w:rPr>
                <w:noProof/>
                <w:webHidden/>
              </w:rPr>
              <w:fldChar w:fldCharType="begin"/>
            </w:r>
            <w:r w:rsidR="00062277">
              <w:rPr>
                <w:noProof/>
                <w:webHidden/>
              </w:rPr>
              <w:instrText xml:space="preserve"> PAGEREF _Toc113452613 \h </w:instrText>
            </w:r>
            <w:r w:rsidR="00062277">
              <w:rPr>
                <w:noProof/>
                <w:webHidden/>
              </w:rPr>
            </w:r>
            <w:r w:rsidR="00062277">
              <w:rPr>
                <w:noProof/>
                <w:webHidden/>
              </w:rPr>
              <w:fldChar w:fldCharType="separate"/>
            </w:r>
            <w:r w:rsidR="00E522BE">
              <w:rPr>
                <w:noProof/>
                <w:webHidden/>
              </w:rPr>
              <w:t>10</w:t>
            </w:r>
            <w:r w:rsidR="00062277">
              <w:rPr>
                <w:noProof/>
                <w:webHidden/>
              </w:rPr>
              <w:fldChar w:fldCharType="end"/>
            </w:r>
          </w:hyperlink>
        </w:p>
        <w:p w14:paraId="6AE4DCBB" w14:textId="1558F534" w:rsidR="00062277" w:rsidRDefault="00866D5F">
          <w:pPr>
            <w:pStyle w:val="Kazalovsebine3"/>
            <w:tabs>
              <w:tab w:val="left" w:pos="1100"/>
              <w:tab w:val="right" w:leader="dot" w:pos="9631"/>
            </w:tabs>
            <w:rPr>
              <w:rFonts w:asciiTheme="minorHAnsi" w:eastAsiaTheme="minorEastAsia" w:hAnsiTheme="minorHAnsi" w:cstheme="minorBidi"/>
              <w:noProof/>
              <w:sz w:val="22"/>
            </w:rPr>
          </w:pPr>
          <w:hyperlink w:anchor="_Toc113452614" w:history="1">
            <w:r w:rsidR="00062277" w:rsidRPr="00734E5A">
              <w:rPr>
                <w:rStyle w:val="Hiperpovezava"/>
                <w:noProof/>
              </w:rPr>
              <w:t>5.2.4</w:t>
            </w:r>
            <w:r w:rsidR="00062277">
              <w:rPr>
                <w:rFonts w:asciiTheme="minorHAnsi" w:eastAsiaTheme="minorEastAsia" w:hAnsiTheme="minorHAnsi" w:cstheme="minorBidi"/>
                <w:noProof/>
                <w:sz w:val="22"/>
              </w:rPr>
              <w:tab/>
            </w:r>
            <w:r w:rsidR="00062277" w:rsidRPr="00734E5A">
              <w:rPr>
                <w:rStyle w:val="Hiperpovezava"/>
                <w:noProof/>
              </w:rPr>
              <w:t>Uporabna varnost</w:t>
            </w:r>
            <w:r w:rsidR="00062277">
              <w:rPr>
                <w:noProof/>
                <w:webHidden/>
              </w:rPr>
              <w:tab/>
            </w:r>
            <w:r w:rsidR="00062277">
              <w:rPr>
                <w:noProof/>
                <w:webHidden/>
              </w:rPr>
              <w:fldChar w:fldCharType="begin"/>
            </w:r>
            <w:r w:rsidR="00062277">
              <w:rPr>
                <w:noProof/>
                <w:webHidden/>
              </w:rPr>
              <w:instrText xml:space="preserve"> PAGEREF _Toc113452614 \h </w:instrText>
            </w:r>
            <w:r w:rsidR="00062277">
              <w:rPr>
                <w:noProof/>
                <w:webHidden/>
              </w:rPr>
            </w:r>
            <w:r w:rsidR="00062277">
              <w:rPr>
                <w:noProof/>
                <w:webHidden/>
              </w:rPr>
              <w:fldChar w:fldCharType="separate"/>
            </w:r>
            <w:r w:rsidR="00E522BE">
              <w:rPr>
                <w:noProof/>
                <w:webHidden/>
              </w:rPr>
              <w:t>10</w:t>
            </w:r>
            <w:r w:rsidR="00062277">
              <w:rPr>
                <w:noProof/>
                <w:webHidden/>
              </w:rPr>
              <w:fldChar w:fldCharType="end"/>
            </w:r>
          </w:hyperlink>
        </w:p>
        <w:p w14:paraId="68F4DAAE" w14:textId="3A35E593" w:rsidR="00062277" w:rsidRDefault="00866D5F">
          <w:pPr>
            <w:pStyle w:val="Kazalovsebine3"/>
            <w:tabs>
              <w:tab w:val="left" w:pos="1100"/>
              <w:tab w:val="right" w:leader="dot" w:pos="9631"/>
            </w:tabs>
            <w:rPr>
              <w:rFonts w:asciiTheme="minorHAnsi" w:eastAsiaTheme="minorEastAsia" w:hAnsiTheme="minorHAnsi" w:cstheme="minorBidi"/>
              <w:noProof/>
              <w:sz w:val="22"/>
            </w:rPr>
          </w:pPr>
          <w:hyperlink w:anchor="_Toc113452615" w:history="1">
            <w:r w:rsidR="00062277" w:rsidRPr="00734E5A">
              <w:rPr>
                <w:rStyle w:val="Hiperpovezava"/>
                <w:noProof/>
              </w:rPr>
              <w:t>5.2.5</w:t>
            </w:r>
            <w:r w:rsidR="00062277">
              <w:rPr>
                <w:rFonts w:asciiTheme="minorHAnsi" w:eastAsiaTheme="minorEastAsia" w:hAnsiTheme="minorHAnsi" w:cstheme="minorBidi"/>
                <w:noProof/>
                <w:sz w:val="22"/>
              </w:rPr>
              <w:tab/>
            </w:r>
            <w:r w:rsidR="00062277" w:rsidRPr="00734E5A">
              <w:rPr>
                <w:rStyle w:val="Hiperpovezava"/>
                <w:noProof/>
              </w:rPr>
              <w:t>Varnost pred hrupom</w:t>
            </w:r>
            <w:r w:rsidR="00062277">
              <w:rPr>
                <w:noProof/>
                <w:webHidden/>
              </w:rPr>
              <w:tab/>
            </w:r>
            <w:r w:rsidR="00062277">
              <w:rPr>
                <w:noProof/>
                <w:webHidden/>
              </w:rPr>
              <w:fldChar w:fldCharType="begin"/>
            </w:r>
            <w:r w:rsidR="00062277">
              <w:rPr>
                <w:noProof/>
                <w:webHidden/>
              </w:rPr>
              <w:instrText xml:space="preserve"> PAGEREF _Toc113452615 \h </w:instrText>
            </w:r>
            <w:r w:rsidR="00062277">
              <w:rPr>
                <w:noProof/>
                <w:webHidden/>
              </w:rPr>
            </w:r>
            <w:r w:rsidR="00062277">
              <w:rPr>
                <w:noProof/>
                <w:webHidden/>
              </w:rPr>
              <w:fldChar w:fldCharType="separate"/>
            </w:r>
            <w:r w:rsidR="00E522BE">
              <w:rPr>
                <w:noProof/>
                <w:webHidden/>
              </w:rPr>
              <w:t>10</w:t>
            </w:r>
            <w:r w:rsidR="00062277">
              <w:rPr>
                <w:noProof/>
                <w:webHidden/>
              </w:rPr>
              <w:fldChar w:fldCharType="end"/>
            </w:r>
          </w:hyperlink>
        </w:p>
        <w:p w14:paraId="14764305" w14:textId="7DD462D4" w:rsidR="00062277" w:rsidRDefault="00866D5F">
          <w:pPr>
            <w:pStyle w:val="Kazalovsebine3"/>
            <w:tabs>
              <w:tab w:val="left" w:pos="1100"/>
              <w:tab w:val="right" w:leader="dot" w:pos="9631"/>
            </w:tabs>
            <w:rPr>
              <w:rFonts w:asciiTheme="minorHAnsi" w:eastAsiaTheme="minorEastAsia" w:hAnsiTheme="minorHAnsi" w:cstheme="minorBidi"/>
              <w:noProof/>
              <w:sz w:val="22"/>
            </w:rPr>
          </w:pPr>
          <w:hyperlink w:anchor="_Toc113452616" w:history="1">
            <w:r w:rsidR="00062277" w:rsidRPr="00734E5A">
              <w:rPr>
                <w:rStyle w:val="Hiperpovezava"/>
                <w:noProof/>
              </w:rPr>
              <w:t>5.2.6</w:t>
            </w:r>
            <w:r w:rsidR="00062277">
              <w:rPr>
                <w:rFonts w:asciiTheme="minorHAnsi" w:eastAsiaTheme="minorEastAsia" w:hAnsiTheme="minorHAnsi" w:cstheme="minorBidi"/>
                <w:noProof/>
                <w:sz w:val="22"/>
              </w:rPr>
              <w:tab/>
            </w:r>
            <w:r w:rsidR="00062277" w:rsidRPr="00734E5A">
              <w:rPr>
                <w:rStyle w:val="Hiperpovezava"/>
                <w:noProof/>
              </w:rPr>
              <w:t>Varčevanje z energijo in ohranjanje toplote</w:t>
            </w:r>
            <w:r w:rsidR="00062277">
              <w:rPr>
                <w:noProof/>
                <w:webHidden/>
              </w:rPr>
              <w:tab/>
            </w:r>
            <w:r w:rsidR="00062277">
              <w:rPr>
                <w:noProof/>
                <w:webHidden/>
              </w:rPr>
              <w:fldChar w:fldCharType="begin"/>
            </w:r>
            <w:r w:rsidR="00062277">
              <w:rPr>
                <w:noProof/>
                <w:webHidden/>
              </w:rPr>
              <w:instrText xml:space="preserve"> PAGEREF _Toc113452616 \h </w:instrText>
            </w:r>
            <w:r w:rsidR="00062277">
              <w:rPr>
                <w:noProof/>
                <w:webHidden/>
              </w:rPr>
            </w:r>
            <w:r w:rsidR="00062277">
              <w:rPr>
                <w:noProof/>
                <w:webHidden/>
              </w:rPr>
              <w:fldChar w:fldCharType="separate"/>
            </w:r>
            <w:r w:rsidR="00E522BE">
              <w:rPr>
                <w:noProof/>
                <w:webHidden/>
              </w:rPr>
              <w:t>10</w:t>
            </w:r>
            <w:r w:rsidR="00062277">
              <w:rPr>
                <w:noProof/>
                <w:webHidden/>
              </w:rPr>
              <w:fldChar w:fldCharType="end"/>
            </w:r>
          </w:hyperlink>
        </w:p>
        <w:p w14:paraId="17F5C952" w14:textId="56D12C28" w:rsidR="00062277" w:rsidRDefault="00866D5F">
          <w:pPr>
            <w:pStyle w:val="Kazalovsebine3"/>
            <w:tabs>
              <w:tab w:val="left" w:pos="1100"/>
              <w:tab w:val="right" w:leader="dot" w:pos="9631"/>
            </w:tabs>
            <w:rPr>
              <w:rFonts w:asciiTheme="minorHAnsi" w:eastAsiaTheme="minorEastAsia" w:hAnsiTheme="minorHAnsi" w:cstheme="minorBidi"/>
              <w:noProof/>
              <w:sz w:val="22"/>
            </w:rPr>
          </w:pPr>
          <w:hyperlink w:anchor="_Toc113452617" w:history="1">
            <w:r w:rsidR="00062277" w:rsidRPr="00734E5A">
              <w:rPr>
                <w:rStyle w:val="Hiperpovezava"/>
                <w:noProof/>
              </w:rPr>
              <w:t>5.2.7</w:t>
            </w:r>
            <w:r w:rsidR="00062277">
              <w:rPr>
                <w:rFonts w:asciiTheme="minorHAnsi" w:eastAsiaTheme="minorEastAsia" w:hAnsiTheme="minorHAnsi" w:cstheme="minorBidi"/>
                <w:noProof/>
                <w:sz w:val="22"/>
              </w:rPr>
              <w:tab/>
            </w:r>
            <w:r w:rsidR="00062277" w:rsidRPr="00734E5A">
              <w:rPr>
                <w:rStyle w:val="Hiperpovezava"/>
                <w:noProof/>
              </w:rPr>
              <w:t>Univerzalna graditev in raba objektov</w:t>
            </w:r>
            <w:r w:rsidR="00062277">
              <w:rPr>
                <w:noProof/>
                <w:webHidden/>
              </w:rPr>
              <w:tab/>
            </w:r>
            <w:r w:rsidR="00062277">
              <w:rPr>
                <w:noProof/>
                <w:webHidden/>
              </w:rPr>
              <w:fldChar w:fldCharType="begin"/>
            </w:r>
            <w:r w:rsidR="00062277">
              <w:rPr>
                <w:noProof/>
                <w:webHidden/>
              </w:rPr>
              <w:instrText xml:space="preserve"> PAGEREF _Toc113452617 \h </w:instrText>
            </w:r>
            <w:r w:rsidR="00062277">
              <w:rPr>
                <w:noProof/>
                <w:webHidden/>
              </w:rPr>
            </w:r>
            <w:r w:rsidR="00062277">
              <w:rPr>
                <w:noProof/>
                <w:webHidden/>
              </w:rPr>
              <w:fldChar w:fldCharType="separate"/>
            </w:r>
            <w:r w:rsidR="00E522BE">
              <w:rPr>
                <w:noProof/>
                <w:webHidden/>
              </w:rPr>
              <w:t>10</w:t>
            </w:r>
            <w:r w:rsidR="00062277">
              <w:rPr>
                <w:noProof/>
                <w:webHidden/>
              </w:rPr>
              <w:fldChar w:fldCharType="end"/>
            </w:r>
          </w:hyperlink>
        </w:p>
        <w:p w14:paraId="4B391299" w14:textId="2B3095DD" w:rsidR="00062277" w:rsidRDefault="00866D5F">
          <w:pPr>
            <w:pStyle w:val="Kazalovsebine3"/>
            <w:tabs>
              <w:tab w:val="left" w:pos="1100"/>
              <w:tab w:val="right" w:leader="dot" w:pos="9631"/>
            </w:tabs>
            <w:rPr>
              <w:rFonts w:asciiTheme="minorHAnsi" w:eastAsiaTheme="minorEastAsia" w:hAnsiTheme="minorHAnsi" w:cstheme="minorBidi"/>
              <w:noProof/>
              <w:sz w:val="22"/>
            </w:rPr>
          </w:pPr>
          <w:hyperlink w:anchor="_Toc113452618" w:history="1">
            <w:r w:rsidR="00062277" w:rsidRPr="00734E5A">
              <w:rPr>
                <w:rStyle w:val="Hiperpovezava"/>
                <w:noProof/>
              </w:rPr>
              <w:t>5.2.8</w:t>
            </w:r>
            <w:r w:rsidR="00062277">
              <w:rPr>
                <w:rFonts w:asciiTheme="minorHAnsi" w:eastAsiaTheme="minorEastAsia" w:hAnsiTheme="minorHAnsi" w:cstheme="minorBidi"/>
                <w:noProof/>
                <w:sz w:val="22"/>
              </w:rPr>
              <w:tab/>
            </w:r>
            <w:r w:rsidR="00062277" w:rsidRPr="00734E5A">
              <w:rPr>
                <w:rStyle w:val="Hiperpovezava"/>
                <w:noProof/>
              </w:rPr>
              <w:t>Trajnostna raba naravnih virov</w:t>
            </w:r>
            <w:r w:rsidR="00062277">
              <w:rPr>
                <w:noProof/>
                <w:webHidden/>
              </w:rPr>
              <w:tab/>
            </w:r>
            <w:r w:rsidR="00062277">
              <w:rPr>
                <w:noProof/>
                <w:webHidden/>
              </w:rPr>
              <w:fldChar w:fldCharType="begin"/>
            </w:r>
            <w:r w:rsidR="00062277">
              <w:rPr>
                <w:noProof/>
                <w:webHidden/>
              </w:rPr>
              <w:instrText xml:space="preserve"> PAGEREF _Toc113452618 \h </w:instrText>
            </w:r>
            <w:r w:rsidR="00062277">
              <w:rPr>
                <w:noProof/>
                <w:webHidden/>
              </w:rPr>
            </w:r>
            <w:r w:rsidR="00062277">
              <w:rPr>
                <w:noProof/>
                <w:webHidden/>
              </w:rPr>
              <w:fldChar w:fldCharType="separate"/>
            </w:r>
            <w:r w:rsidR="00E522BE">
              <w:rPr>
                <w:noProof/>
                <w:webHidden/>
              </w:rPr>
              <w:t>10</w:t>
            </w:r>
            <w:r w:rsidR="00062277">
              <w:rPr>
                <w:noProof/>
                <w:webHidden/>
              </w:rPr>
              <w:fldChar w:fldCharType="end"/>
            </w:r>
          </w:hyperlink>
        </w:p>
        <w:p w14:paraId="678B602E" w14:textId="3CA435DD" w:rsidR="00062277" w:rsidRDefault="00866D5F">
          <w:pPr>
            <w:pStyle w:val="Kazalovsebine1"/>
            <w:tabs>
              <w:tab w:val="left" w:pos="400"/>
              <w:tab w:val="right" w:leader="dot" w:pos="9631"/>
            </w:tabs>
            <w:rPr>
              <w:rFonts w:asciiTheme="minorHAnsi" w:eastAsiaTheme="minorEastAsia" w:hAnsiTheme="minorHAnsi" w:cstheme="minorBidi"/>
              <w:noProof/>
              <w:sz w:val="22"/>
            </w:rPr>
          </w:pPr>
          <w:hyperlink w:anchor="_Toc113452619" w:history="1">
            <w:r w:rsidR="00062277" w:rsidRPr="00734E5A">
              <w:rPr>
                <w:rStyle w:val="Hiperpovezava"/>
                <w:noProof/>
              </w:rPr>
              <w:t>6</w:t>
            </w:r>
            <w:r w:rsidR="00062277">
              <w:rPr>
                <w:rFonts w:asciiTheme="minorHAnsi" w:eastAsiaTheme="minorEastAsia" w:hAnsiTheme="minorHAnsi" w:cstheme="minorBidi"/>
                <w:noProof/>
                <w:sz w:val="22"/>
              </w:rPr>
              <w:tab/>
            </w:r>
            <w:r w:rsidR="00062277" w:rsidRPr="00734E5A">
              <w:rPr>
                <w:rStyle w:val="Hiperpovezava"/>
                <w:noProof/>
              </w:rPr>
              <w:t>Opis konstrukcijskih in tehnoloških rešitev nadvoza</w:t>
            </w:r>
            <w:r w:rsidR="00062277">
              <w:rPr>
                <w:noProof/>
                <w:webHidden/>
              </w:rPr>
              <w:tab/>
            </w:r>
            <w:r w:rsidR="00062277">
              <w:rPr>
                <w:noProof/>
                <w:webHidden/>
              </w:rPr>
              <w:fldChar w:fldCharType="begin"/>
            </w:r>
            <w:r w:rsidR="00062277">
              <w:rPr>
                <w:noProof/>
                <w:webHidden/>
              </w:rPr>
              <w:instrText xml:space="preserve"> PAGEREF _Toc113452619 \h </w:instrText>
            </w:r>
            <w:r w:rsidR="00062277">
              <w:rPr>
                <w:noProof/>
                <w:webHidden/>
              </w:rPr>
            </w:r>
            <w:r w:rsidR="00062277">
              <w:rPr>
                <w:noProof/>
                <w:webHidden/>
              </w:rPr>
              <w:fldChar w:fldCharType="separate"/>
            </w:r>
            <w:r w:rsidR="00E522BE">
              <w:rPr>
                <w:noProof/>
                <w:webHidden/>
              </w:rPr>
              <w:t>10</w:t>
            </w:r>
            <w:r w:rsidR="00062277">
              <w:rPr>
                <w:noProof/>
                <w:webHidden/>
              </w:rPr>
              <w:fldChar w:fldCharType="end"/>
            </w:r>
          </w:hyperlink>
        </w:p>
        <w:p w14:paraId="68F5B46D" w14:textId="2DEEA878"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20" w:history="1">
            <w:r w:rsidR="00062277" w:rsidRPr="00734E5A">
              <w:rPr>
                <w:rStyle w:val="Hiperpovezava"/>
                <w:noProof/>
              </w:rPr>
              <w:t>6.1</w:t>
            </w:r>
            <w:r w:rsidR="00062277">
              <w:rPr>
                <w:rFonts w:asciiTheme="minorHAnsi" w:eastAsiaTheme="minorEastAsia" w:hAnsiTheme="minorHAnsi" w:cstheme="minorBidi"/>
                <w:noProof/>
                <w:sz w:val="22"/>
              </w:rPr>
              <w:tab/>
            </w:r>
            <w:r w:rsidR="00062277" w:rsidRPr="00734E5A">
              <w:rPr>
                <w:rStyle w:val="Hiperpovezava"/>
                <w:noProof/>
              </w:rPr>
              <w:t>Splošno</w:t>
            </w:r>
            <w:r w:rsidR="00062277">
              <w:rPr>
                <w:noProof/>
                <w:webHidden/>
              </w:rPr>
              <w:tab/>
            </w:r>
            <w:r w:rsidR="00062277">
              <w:rPr>
                <w:noProof/>
                <w:webHidden/>
              </w:rPr>
              <w:fldChar w:fldCharType="begin"/>
            </w:r>
            <w:r w:rsidR="00062277">
              <w:rPr>
                <w:noProof/>
                <w:webHidden/>
              </w:rPr>
              <w:instrText xml:space="preserve"> PAGEREF _Toc113452620 \h </w:instrText>
            </w:r>
            <w:r w:rsidR="00062277">
              <w:rPr>
                <w:noProof/>
                <w:webHidden/>
              </w:rPr>
            </w:r>
            <w:r w:rsidR="00062277">
              <w:rPr>
                <w:noProof/>
                <w:webHidden/>
              </w:rPr>
              <w:fldChar w:fldCharType="separate"/>
            </w:r>
            <w:r w:rsidR="00E522BE">
              <w:rPr>
                <w:noProof/>
                <w:webHidden/>
              </w:rPr>
              <w:t>10</w:t>
            </w:r>
            <w:r w:rsidR="00062277">
              <w:rPr>
                <w:noProof/>
                <w:webHidden/>
              </w:rPr>
              <w:fldChar w:fldCharType="end"/>
            </w:r>
          </w:hyperlink>
        </w:p>
        <w:p w14:paraId="3517B322" w14:textId="2147EBCC"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21" w:history="1">
            <w:r w:rsidR="00062277" w:rsidRPr="00734E5A">
              <w:rPr>
                <w:rStyle w:val="Hiperpovezava"/>
                <w:noProof/>
              </w:rPr>
              <w:t>6.2</w:t>
            </w:r>
            <w:r w:rsidR="00062277">
              <w:rPr>
                <w:rFonts w:asciiTheme="minorHAnsi" w:eastAsiaTheme="minorEastAsia" w:hAnsiTheme="minorHAnsi" w:cstheme="minorBidi"/>
                <w:noProof/>
                <w:sz w:val="22"/>
              </w:rPr>
              <w:tab/>
            </w:r>
            <w:r w:rsidR="00062277" w:rsidRPr="00734E5A">
              <w:rPr>
                <w:rStyle w:val="Hiperpovezava"/>
                <w:noProof/>
              </w:rPr>
              <w:t>Temeljenje</w:t>
            </w:r>
            <w:r w:rsidR="00062277">
              <w:rPr>
                <w:noProof/>
                <w:webHidden/>
              </w:rPr>
              <w:tab/>
            </w:r>
            <w:r w:rsidR="00062277">
              <w:rPr>
                <w:noProof/>
                <w:webHidden/>
              </w:rPr>
              <w:fldChar w:fldCharType="begin"/>
            </w:r>
            <w:r w:rsidR="00062277">
              <w:rPr>
                <w:noProof/>
                <w:webHidden/>
              </w:rPr>
              <w:instrText xml:space="preserve"> PAGEREF _Toc113452621 \h </w:instrText>
            </w:r>
            <w:r w:rsidR="00062277">
              <w:rPr>
                <w:noProof/>
                <w:webHidden/>
              </w:rPr>
            </w:r>
            <w:r w:rsidR="00062277">
              <w:rPr>
                <w:noProof/>
                <w:webHidden/>
              </w:rPr>
              <w:fldChar w:fldCharType="separate"/>
            </w:r>
            <w:r w:rsidR="00E522BE">
              <w:rPr>
                <w:noProof/>
                <w:webHidden/>
              </w:rPr>
              <w:t>10</w:t>
            </w:r>
            <w:r w:rsidR="00062277">
              <w:rPr>
                <w:noProof/>
                <w:webHidden/>
              </w:rPr>
              <w:fldChar w:fldCharType="end"/>
            </w:r>
          </w:hyperlink>
        </w:p>
        <w:p w14:paraId="693FEAA7" w14:textId="78099DE4"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22" w:history="1">
            <w:r w:rsidR="00062277" w:rsidRPr="00734E5A">
              <w:rPr>
                <w:rStyle w:val="Hiperpovezava"/>
                <w:noProof/>
              </w:rPr>
              <w:t>6.3</w:t>
            </w:r>
            <w:r w:rsidR="00062277">
              <w:rPr>
                <w:rFonts w:asciiTheme="minorHAnsi" w:eastAsiaTheme="minorEastAsia" w:hAnsiTheme="minorHAnsi" w:cstheme="minorBidi"/>
                <w:noProof/>
                <w:sz w:val="22"/>
              </w:rPr>
              <w:tab/>
            </w:r>
            <w:r w:rsidR="00062277" w:rsidRPr="00734E5A">
              <w:rPr>
                <w:rStyle w:val="Hiperpovezava"/>
                <w:noProof/>
              </w:rPr>
              <w:t>Krajni oporniki in krila</w:t>
            </w:r>
            <w:r w:rsidR="00062277">
              <w:rPr>
                <w:noProof/>
                <w:webHidden/>
              </w:rPr>
              <w:tab/>
            </w:r>
            <w:r w:rsidR="00062277">
              <w:rPr>
                <w:noProof/>
                <w:webHidden/>
              </w:rPr>
              <w:fldChar w:fldCharType="begin"/>
            </w:r>
            <w:r w:rsidR="00062277">
              <w:rPr>
                <w:noProof/>
                <w:webHidden/>
              </w:rPr>
              <w:instrText xml:space="preserve"> PAGEREF _Toc113452622 \h </w:instrText>
            </w:r>
            <w:r w:rsidR="00062277">
              <w:rPr>
                <w:noProof/>
                <w:webHidden/>
              </w:rPr>
            </w:r>
            <w:r w:rsidR="00062277">
              <w:rPr>
                <w:noProof/>
                <w:webHidden/>
              </w:rPr>
              <w:fldChar w:fldCharType="separate"/>
            </w:r>
            <w:r w:rsidR="00E522BE">
              <w:rPr>
                <w:noProof/>
                <w:webHidden/>
              </w:rPr>
              <w:t>10</w:t>
            </w:r>
            <w:r w:rsidR="00062277">
              <w:rPr>
                <w:noProof/>
                <w:webHidden/>
              </w:rPr>
              <w:fldChar w:fldCharType="end"/>
            </w:r>
          </w:hyperlink>
        </w:p>
        <w:p w14:paraId="5419F790" w14:textId="7447A869"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23" w:history="1">
            <w:r w:rsidR="00062277" w:rsidRPr="00734E5A">
              <w:rPr>
                <w:rStyle w:val="Hiperpovezava"/>
                <w:noProof/>
              </w:rPr>
              <w:t>6.4</w:t>
            </w:r>
            <w:r w:rsidR="00062277">
              <w:rPr>
                <w:rFonts w:asciiTheme="minorHAnsi" w:eastAsiaTheme="minorEastAsia" w:hAnsiTheme="minorHAnsi" w:cstheme="minorBidi"/>
                <w:noProof/>
                <w:sz w:val="22"/>
              </w:rPr>
              <w:tab/>
            </w:r>
            <w:r w:rsidR="00062277" w:rsidRPr="00734E5A">
              <w:rPr>
                <w:rStyle w:val="Hiperpovezava"/>
                <w:noProof/>
              </w:rPr>
              <w:t>Prekladna konstrukcija</w:t>
            </w:r>
            <w:r w:rsidR="00062277">
              <w:rPr>
                <w:noProof/>
                <w:webHidden/>
              </w:rPr>
              <w:tab/>
            </w:r>
            <w:r w:rsidR="00062277">
              <w:rPr>
                <w:noProof/>
                <w:webHidden/>
              </w:rPr>
              <w:fldChar w:fldCharType="begin"/>
            </w:r>
            <w:r w:rsidR="00062277">
              <w:rPr>
                <w:noProof/>
                <w:webHidden/>
              </w:rPr>
              <w:instrText xml:space="preserve"> PAGEREF _Toc113452623 \h </w:instrText>
            </w:r>
            <w:r w:rsidR="00062277">
              <w:rPr>
                <w:noProof/>
                <w:webHidden/>
              </w:rPr>
            </w:r>
            <w:r w:rsidR="00062277">
              <w:rPr>
                <w:noProof/>
                <w:webHidden/>
              </w:rPr>
              <w:fldChar w:fldCharType="separate"/>
            </w:r>
            <w:r w:rsidR="00E522BE">
              <w:rPr>
                <w:noProof/>
                <w:webHidden/>
              </w:rPr>
              <w:t>11</w:t>
            </w:r>
            <w:r w:rsidR="00062277">
              <w:rPr>
                <w:noProof/>
                <w:webHidden/>
              </w:rPr>
              <w:fldChar w:fldCharType="end"/>
            </w:r>
          </w:hyperlink>
        </w:p>
        <w:p w14:paraId="033B2290" w14:textId="41D79203"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24" w:history="1">
            <w:r w:rsidR="00062277" w:rsidRPr="00734E5A">
              <w:rPr>
                <w:rStyle w:val="Hiperpovezava"/>
                <w:noProof/>
              </w:rPr>
              <w:t>6.5</w:t>
            </w:r>
            <w:r w:rsidR="00062277">
              <w:rPr>
                <w:rFonts w:asciiTheme="minorHAnsi" w:eastAsiaTheme="minorEastAsia" w:hAnsiTheme="minorHAnsi" w:cstheme="minorBidi"/>
                <w:noProof/>
                <w:sz w:val="22"/>
              </w:rPr>
              <w:tab/>
            </w:r>
            <w:r w:rsidR="00062277" w:rsidRPr="00734E5A">
              <w:rPr>
                <w:rStyle w:val="Hiperpovezava"/>
                <w:noProof/>
              </w:rPr>
              <w:t>Robniki, hodniki in robni venci</w:t>
            </w:r>
            <w:r w:rsidR="00062277">
              <w:rPr>
                <w:noProof/>
                <w:webHidden/>
              </w:rPr>
              <w:tab/>
            </w:r>
            <w:r w:rsidR="00062277">
              <w:rPr>
                <w:noProof/>
                <w:webHidden/>
              </w:rPr>
              <w:fldChar w:fldCharType="begin"/>
            </w:r>
            <w:r w:rsidR="00062277">
              <w:rPr>
                <w:noProof/>
                <w:webHidden/>
              </w:rPr>
              <w:instrText xml:space="preserve"> PAGEREF _Toc113452624 \h </w:instrText>
            </w:r>
            <w:r w:rsidR="00062277">
              <w:rPr>
                <w:noProof/>
                <w:webHidden/>
              </w:rPr>
            </w:r>
            <w:r w:rsidR="00062277">
              <w:rPr>
                <w:noProof/>
                <w:webHidden/>
              </w:rPr>
              <w:fldChar w:fldCharType="separate"/>
            </w:r>
            <w:r w:rsidR="00E522BE">
              <w:rPr>
                <w:noProof/>
                <w:webHidden/>
              </w:rPr>
              <w:t>11</w:t>
            </w:r>
            <w:r w:rsidR="00062277">
              <w:rPr>
                <w:noProof/>
                <w:webHidden/>
              </w:rPr>
              <w:fldChar w:fldCharType="end"/>
            </w:r>
          </w:hyperlink>
        </w:p>
        <w:p w14:paraId="0EA99A39" w14:textId="2C845AB9"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25" w:history="1">
            <w:r w:rsidR="00062277" w:rsidRPr="00734E5A">
              <w:rPr>
                <w:rStyle w:val="Hiperpovezava"/>
                <w:noProof/>
              </w:rPr>
              <w:t>6.6</w:t>
            </w:r>
            <w:r w:rsidR="00062277">
              <w:rPr>
                <w:rFonts w:asciiTheme="minorHAnsi" w:eastAsiaTheme="minorEastAsia" w:hAnsiTheme="minorHAnsi" w:cstheme="minorBidi"/>
                <w:noProof/>
                <w:sz w:val="22"/>
              </w:rPr>
              <w:tab/>
            </w:r>
            <w:r w:rsidR="00062277" w:rsidRPr="00734E5A">
              <w:rPr>
                <w:rStyle w:val="Hiperpovezava"/>
                <w:noProof/>
              </w:rPr>
              <w:t>Krov na nadvozu</w:t>
            </w:r>
            <w:r w:rsidR="00062277">
              <w:rPr>
                <w:noProof/>
                <w:webHidden/>
              </w:rPr>
              <w:tab/>
            </w:r>
            <w:r w:rsidR="00062277">
              <w:rPr>
                <w:noProof/>
                <w:webHidden/>
              </w:rPr>
              <w:fldChar w:fldCharType="begin"/>
            </w:r>
            <w:r w:rsidR="00062277">
              <w:rPr>
                <w:noProof/>
                <w:webHidden/>
              </w:rPr>
              <w:instrText xml:space="preserve"> PAGEREF _Toc113452625 \h </w:instrText>
            </w:r>
            <w:r w:rsidR="00062277">
              <w:rPr>
                <w:noProof/>
                <w:webHidden/>
              </w:rPr>
            </w:r>
            <w:r w:rsidR="00062277">
              <w:rPr>
                <w:noProof/>
                <w:webHidden/>
              </w:rPr>
              <w:fldChar w:fldCharType="separate"/>
            </w:r>
            <w:r w:rsidR="00E522BE">
              <w:rPr>
                <w:noProof/>
                <w:webHidden/>
              </w:rPr>
              <w:t>11</w:t>
            </w:r>
            <w:r w:rsidR="00062277">
              <w:rPr>
                <w:noProof/>
                <w:webHidden/>
              </w:rPr>
              <w:fldChar w:fldCharType="end"/>
            </w:r>
          </w:hyperlink>
        </w:p>
        <w:p w14:paraId="1B8E411F" w14:textId="4F50EB27"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26" w:history="1">
            <w:r w:rsidR="00062277" w:rsidRPr="00734E5A">
              <w:rPr>
                <w:rStyle w:val="Hiperpovezava"/>
                <w:noProof/>
              </w:rPr>
              <w:t>6.7</w:t>
            </w:r>
            <w:r w:rsidR="00062277">
              <w:rPr>
                <w:rFonts w:asciiTheme="minorHAnsi" w:eastAsiaTheme="minorEastAsia" w:hAnsiTheme="minorHAnsi" w:cstheme="minorBidi"/>
                <w:noProof/>
                <w:sz w:val="22"/>
              </w:rPr>
              <w:tab/>
            </w:r>
            <w:r w:rsidR="00062277" w:rsidRPr="00734E5A">
              <w:rPr>
                <w:rStyle w:val="Hiperpovezava"/>
                <w:noProof/>
              </w:rPr>
              <w:t>Prehodne plošče</w:t>
            </w:r>
            <w:r w:rsidR="00062277">
              <w:rPr>
                <w:noProof/>
                <w:webHidden/>
              </w:rPr>
              <w:tab/>
            </w:r>
            <w:r w:rsidR="00062277">
              <w:rPr>
                <w:noProof/>
                <w:webHidden/>
              </w:rPr>
              <w:fldChar w:fldCharType="begin"/>
            </w:r>
            <w:r w:rsidR="00062277">
              <w:rPr>
                <w:noProof/>
                <w:webHidden/>
              </w:rPr>
              <w:instrText xml:space="preserve"> PAGEREF _Toc113452626 \h </w:instrText>
            </w:r>
            <w:r w:rsidR="00062277">
              <w:rPr>
                <w:noProof/>
                <w:webHidden/>
              </w:rPr>
            </w:r>
            <w:r w:rsidR="00062277">
              <w:rPr>
                <w:noProof/>
                <w:webHidden/>
              </w:rPr>
              <w:fldChar w:fldCharType="separate"/>
            </w:r>
            <w:r w:rsidR="00E522BE">
              <w:rPr>
                <w:noProof/>
                <w:webHidden/>
              </w:rPr>
              <w:t>11</w:t>
            </w:r>
            <w:r w:rsidR="00062277">
              <w:rPr>
                <w:noProof/>
                <w:webHidden/>
              </w:rPr>
              <w:fldChar w:fldCharType="end"/>
            </w:r>
          </w:hyperlink>
        </w:p>
        <w:p w14:paraId="3B650686" w14:textId="0EF25AEC"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27" w:history="1">
            <w:r w:rsidR="00062277" w:rsidRPr="00734E5A">
              <w:rPr>
                <w:rStyle w:val="Hiperpovezava"/>
                <w:noProof/>
              </w:rPr>
              <w:t>6.8</w:t>
            </w:r>
            <w:r w:rsidR="00062277">
              <w:rPr>
                <w:rFonts w:asciiTheme="minorHAnsi" w:eastAsiaTheme="minorEastAsia" w:hAnsiTheme="minorHAnsi" w:cstheme="minorBidi"/>
                <w:noProof/>
                <w:sz w:val="22"/>
              </w:rPr>
              <w:tab/>
            </w:r>
            <w:r w:rsidR="00062277" w:rsidRPr="00734E5A">
              <w:rPr>
                <w:rStyle w:val="Hiperpovezava"/>
                <w:noProof/>
              </w:rPr>
              <w:t>Hidroizolacije</w:t>
            </w:r>
            <w:r w:rsidR="00062277">
              <w:rPr>
                <w:noProof/>
                <w:webHidden/>
              </w:rPr>
              <w:tab/>
            </w:r>
            <w:r w:rsidR="00062277">
              <w:rPr>
                <w:noProof/>
                <w:webHidden/>
              </w:rPr>
              <w:fldChar w:fldCharType="begin"/>
            </w:r>
            <w:r w:rsidR="00062277">
              <w:rPr>
                <w:noProof/>
                <w:webHidden/>
              </w:rPr>
              <w:instrText xml:space="preserve"> PAGEREF _Toc113452627 \h </w:instrText>
            </w:r>
            <w:r w:rsidR="00062277">
              <w:rPr>
                <w:noProof/>
                <w:webHidden/>
              </w:rPr>
            </w:r>
            <w:r w:rsidR="00062277">
              <w:rPr>
                <w:noProof/>
                <w:webHidden/>
              </w:rPr>
              <w:fldChar w:fldCharType="separate"/>
            </w:r>
            <w:r w:rsidR="00E522BE">
              <w:rPr>
                <w:noProof/>
                <w:webHidden/>
              </w:rPr>
              <w:t>11</w:t>
            </w:r>
            <w:r w:rsidR="00062277">
              <w:rPr>
                <w:noProof/>
                <w:webHidden/>
              </w:rPr>
              <w:fldChar w:fldCharType="end"/>
            </w:r>
          </w:hyperlink>
        </w:p>
        <w:p w14:paraId="2DB8085D" w14:textId="6C1F480C"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28" w:history="1">
            <w:r w:rsidR="00062277" w:rsidRPr="00734E5A">
              <w:rPr>
                <w:rStyle w:val="Hiperpovezava"/>
                <w:noProof/>
              </w:rPr>
              <w:t>6.9</w:t>
            </w:r>
            <w:r w:rsidR="00062277">
              <w:rPr>
                <w:rFonts w:asciiTheme="minorHAnsi" w:eastAsiaTheme="minorEastAsia" w:hAnsiTheme="minorHAnsi" w:cstheme="minorBidi"/>
                <w:noProof/>
                <w:sz w:val="22"/>
              </w:rPr>
              <w:tab/>
            </w:r>
            <w:r w:rsidR="00062277" w:rsidRPr="00734E5A">
              <w:rPr>
                <w:rStyle w:val="Hiperpovezava"/>
                <w:noProof/>
              </w:rPr>
              <w:t>Nasipi in zasipi</w:t>
            </w:r>
            <w:r w:rsidR="00062277">
              <w:rPr>
                <w:noProof/>
                <w:webHidden/>
              </w:rPr>
              <w:tab/>
            </w:r>
            <w:r w:rsidR="00062277">
              <w:rPr>
                <w:noProof/>
                <w:webHidden/>
              </w:rPr>
              <w:fldChar w:fldCharType="begin"/>
            </w:r>
            <w:r w:rsidR="00062277">
              <w:rPr>
                <w:noProof/>
                <w:webHidden/>
              </w:rPr>
              <w:instrText xml:space="preserve"> PAGEREF _Toc113452628 \h </w:instrText>
            </w:r>
            <w:r w:rsidR="00062277">
              <w:rPr>
                <w:noProof/>
                <w:webHidden/>
              </w:rPr>
            </w:r>
            <w:r w:rsidR="00062277">
              <w:rPr>
                <w:noProof/>
                <w:webHidden/>
              </w:rPr>
              <w:fldChar w:fldCharType="separate"/>
            </w:r>
            <w:r w:rsidR="00E522BE">
              <w:rPr>
                <w:noProof/>
                <w:webHidden/>
              </w:rPr>
              <w:t>12</w:t>
            </w:r>
            <w:r w:rsidR="00062277">
              <w:rPr>
                <w:noProof/>
                <w:webHidden/>
              </w:rPr>
              <w:fldChar w:fldCharType="end"/>
            </w:r>
          </w:hyperlink>
        </w:p>
        <w:p w14:paraId="0825AEC8" w14:textId="5340867E"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29" w:history="1">
            <w:r w:rsidR="00062277" w:rsidRPr="00734E5A">
              <w:rPr>
                <w:rStyle w:val="Hiperpovezava"/>
                <w:noProof/>
              </w:rPr>
              <w:t>6.10</w:t>
            </w:r>
            <w:r w:rsidR="00062277">
              <w:rPr>
                <w:rFonts w:asciiTheme="minorHAnsi" w:eastAsiaTheme="minorEastAsia" w:hAnsiTheme="minorHAnsi" w:cstheme="minorBidi"/>
                <w:noProof/>
                <w:sz w:val="22"/>
              </w:rPr>
              <w:tab/>
            </w:r>
            <w:r w:rsidR="00062277" w:rsidRPr="00734E5A">
              <w:rPr>
                <w:rStyle w:val="Hiperpovezava"/>
                <w:noProof/>
              </w:rPr>
              <w:t>Varovalne ograje za pešce</w:t>
            </w:r>
            <w:r w:rsidR="00062277">
              <w:rPr>
                <w:noProof/>
                <w:webHidden/>
              </w:rPr>
              <w:tab/>
            </w:r>
            <w:r w:rsidR="00062277">
              <w:rPr>
                <w:noProof/>
                <w:webHidden/>
              </w:rPr>
              <w:fldChar w:fldCharType="begin"/>
            </w:r>
            <w:r w:rsidR="00062277">
              <w:rPr>
                <w:noProof/>
                <w:webHidden/>
              </w:rPr>
              <w:instrText xml:space="preserve"> PAGEREF _Toc113452629 \h </w:instrText>
            </w:r>
            <w:r w:rsidR="00062277">
              <w:rPr>
                <w:noProof/>
                <w:webHidden/>
              </w:rPr>
            </w:r>
            <w:r w:rsidR="00062277">
              <w:rPr>
                <w:noProof/>
                <w:webHidden/>
              </w:rPr>
              <w:fldChar w:fldCharType="separate"/>
            </w:r>
            <w:r w:rsidR="00E522BE">
              <w:rPr>
                <w:noProof/>
                <w:webHidden/>
              </w:rPr>
              <w:t>12</w:t>
            </w:r>
            <w:r w:rsidR="00062277">
              <w:rPr>
                <w:noProof/>
                <w:webHidden/>
              </w:rPr>
              <w:fldChar w:fldCharType="end"/>
            </w:r>
          </w:hyperlink>
        </w:p>
        <w:p w14:paraId="28AEDDB7" w14:textId="2577A40C"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30" w:history="1">
            <w:r w:rsidR="00062277" w:rsidRPr="00734E5A">
              <w:rPr>
                <w:rStyle w:val="Hiperpovezava"/>
                <w:noProof/>
              </w:rPr>
              <w:t>6.11</w:t>
            </w:r>
            <w:r w:rsidR="00062277">
              <w:rPr>
                <w:rFonts w:asciiTheme="minorHAnsi" w:eastAsiaTheme="minorEastAsia" w:hAnsiTheme="minorHAnsi" w:cstheme="minorBidi"/>
                <w:noProof/>
                <w:sz w:val="22"/>
              </w:rPr>
              <w:tab/>
            </w:r>
            <w:r w:rsidR="00062277" w:rsidRPr="00734E5A">
              <w:rPr>
                <w:rStyle w:val="Hiperpovezava"/>
                <w:noProof/>
              </w:rPr>
              <w:t>Jeklene varnostne ograje</w:t>
            </w:r>
            <w:r w:rsidR="00062277">
              <w:rPr>
                <w:noProof/>
                <w:webHidden/>
              </w:rPr>
              <w:tab/>
            </w:r>
            <w:r w:rsidR="00062277">
              <w:rPr>
                <w:noProof/>
                <w:webHidden/>
              </w:rPr>
              <w:fldChar w:fldCharType="begin"/>
            </w:r>
            <w:r w:rsidR="00062277">
              <w:rPr>
                <w:noProof/>
                <w:webHidden/>
              </w:rPr>
              <w:instrText xml:space="preserve"> PAGEREF _Toc113452630 \h </w:instrText>
            </w:r>
            <w:r w:rsidR="00062277">
              <w:rPr>
                <w:noProof/>
                <w:webHidden/>
              </w:rPr>
            </w:r>
            <w:r w:rsidR="00062277">
              <w:rPr>
                <w:noProof/>
                <w:webHidden/>
              </w:rPr>
              <w:fldChar w:fldCharType="separate"/>
            </w:r>
            <w:r w:rsidR="00E522BE">
              <w:rPr>
                <w:noProof/>
                <w:webHidden/>
              </w:rPr>
              <w:t>12</w:t>
            </w:r>
            <w:r w:rsidR="00062277">
              <w:rPr>
                <w:noProof/>
                <w:webHidden/>
              </w:rPr>
              <w:fldChar w:fldCharType="end"/>
            </w:r>
          </w:hyperlink>
        </w:p>
        <w:p w14:paraId="577C6BA7" w14:textId="32C4799A"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31" w:history="1">
            <w:r w:rsidR="00062277" w:rsidRPr="00734E5A">
              <w:rPr>
                <w:rStyle w:val="Hiperpovezava"/>
                <w:noProof/>
              </w:rPr>
              <w:t>6.12</w:t>
            </w:r>
            <w:r w:rsidR="00062277">
              <w:rPr>
                <w:rFonts w:asciiTheme="minorHAnsi" w:eastAsiaTheme="minorEastAsia" w:hAnsiTheme="minorHAnsi" w:cstheme="minorBidi"/>
                <w:noProof/>
                <w:sz w:val="22"/>
              </w:rPr>
              <w:tab/>
            </w:r>
            <w:r w:rsidR="00062277" w:rsidRPr="00734E5A">
              <w:rPr>
                <w:rStyle w:val="Hiperpovezava"/>
                <w:noProof/>
              </w:rPr>
              <w:t>Reperji</w:t>
            </w:r>
            <w:r w:rsidR="00062277">
              <w:rPr>
                <w:noProof/>
                <w:webHidden/>
              </w:rPr>
              <w:tab/>
            </w:r>
            <w:r w:rsidR="00062277">
              <w:rPr>
                <w:noProof/>
                <w:webHidden/>
              </w:rPr>
              <w:fldChar w:fldCharType="begin"/>
            </w:r>
            <w:r w:rsidR="00062277">
              <w:rPr>
                <w:noProof/>
                <w:webHidden/>
              </w:rPr>
              <w:instrText xml:space="preserve"> PAGEREF _Toc113452631 \h </w:instrText>
            </w:r>
            <w:r w:rsidR="00062277">
              <w:rPr>
                <w:noProof/>
                <w:webHidden/>
              </w:rPr>
            </w:r>
            <w:r w:rsidR="00062277">
              <w:rPr>
                <w:noProof/>
                <w:webHidden/>
              </w:rPr>
              <w:fldChar w:fldCharType="separate"/>
            </w:r>
            <w:r w:rsidR="00E522BE">
              <w:rPr>
                <w:noProof/>
                <w:webHidden/>
              </w:rPr>
              <w:t>12</w:t>
            </w:r>
            <w:r w:rsidR="00062277">
              <w:rPr>
                <w:noProof/>
                <w:webHidden/>
              </w:rPr>
              <w:fldChar w:fldCharType="end"/>
            </w:r>
          </w:hyperlink>
        </w:p>
        <w:p w14:paraId="5B3ACC05" w14:textId="7D208923"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32" w:history="1">
            <w:r w:rsidR="00062277" w:rsidRPr="00734E5A">
              <w:rPr>
                <w:rStyle w:val="Hiperpovezava"/>
                <w:noProof/>
              </w:rPr>
              <w:t>6.13</w:t>
            </w:r>
            <w:r w:rsidR="00062277">
              <w:rPr>
                <w:rFonts w:asciiTheme="minorHAnsi" w:eastAsiaTheme="minorEastAsia" w:hAnsiTheme="minorHAnsi" w:cstheme="minorBidi"/>
                <w:noProof/>
                <w:sz w:val="22"/>
              </w:rPr>
              <w:tab/>
            </w:r>
            <w:r w:rsidR="00062277" w:rsidRPr="00734E5A">
              <w:rPr>
                <w:rStyle w:val="Hiperpovezava"/>
                <w:noProof/>
              </w:rPr>
              <w:t>Odvodnjavanje</w:t>
            </w:r>
            <w:r w:rsidR="00062277">
              <w:rPr>
                <w:noProof/>
                <w:webHidden/>
              </w:rPr>
              <w:tab/>
            </w:r>
            <w:r w:rsidR="00062277">
              <w:rPr>
                <w:noProof/>
                <w:webHidden/>
              </w:rPr>
              <w:fldChar w:fldCharType="begin"/>
            </w:r>
            <w:r w:rsidR="00062277">
              <w:rPr>
                <w:noProof/>
                <w:webHidden/>
              </w:rPr>
              <w:instrText xml:space="preserve"> PAGEREF _Toc113452632 \h </w:instrText>
            </w:r>
            <w:r w:rsidR="00062277">
              <w:rPr>
                <w:noProof/>
                <w:webHidden/>
              </w:rPr>
            </w:r>
            <w:r w:rsidR="00062277">
              <w:rPr>
                <w:noProof/>
                <w:webHidden/>
              </w:rPr>
              <w:fldChar w:fldCharType="separate"/>
            </w:r>
            <w:r w:rsidR="00E522BE">
              <w:rPr>
                <w:noProof/>
                <w:webHidden/>
              </w:rPr>
              <w:t>12</w:t>
            </w:r>
            <w:r w:rsidR="00062277">
              <w:rPr>
                <w:noProof/>
                <w:webHidden/>
              </w:rPr>
              <w:fldChar w:fldCharType="end"/>
            </w:r>
          </w:hyperlink>
        </w:p>
        <w:p w14:paraId="79B1BA4C" w14:textId="1EFA7409" w:rsidR="00062277" w:rsidRDefault="00866D5F">
          <w:pPr>
            <w:pStyle w:val="Kazalovsebine1"/>
            <w:tabs>
              <w:tab w:val="left" w:pos="400"/>
              <w:tab w:val="right" w:leader="dot" w:pos="9631"/>
            </w:tabs>
            <w:rPr>
              <w:rFonts w:asciiTheme="minorHAnsi" w:eastAsiaTheme="minorEastAsia" w:hAnsiTheme="minorHAnsi" w:cstheme="minorBidi"/>
              <w:noProof/>
              <w:sz w:val="22"/>
            </w:rPr>
          </w:pPr>
          <w:hyperlink w:anchor="_Toc113452633" w:history="1">
            <w:r w:rsidR="00062277" w:rsidRPr="00734E5A">
              <w:rPr>
                <w:rStyle w:val="Hiperpovezava"/>
                <w:noProof/>
              </w:rPr>
              <w:t>7</w:t>
            </w:r>
            <w:r w:rsidR="00062277">
              <w:rPr>
                <w:rFonts w:asciiTheme="minorHAnsi" w:eastAsiaTheme="minorEastAsia" w:hAnsiTheme="minorHAnsi" w:cstheme="minorBidi"/>
                <w:noProof/>
                <w:sz w:val="22"/>
              </w:rPr>
              <w:tab/>
            </w:r>
            <w:r w:rsidR="00062277" w:rsidRPr="00734E5A">
              <w:rPr>
                <w:rStyle w:val="Hiperpovezava"/>
                <w:noProof/>
              </w:rPr>
              <w:t>Opis konstrukcijskih in tehnoloških rešitev začasnega nadvoza</w:t>
            </w:r>
            <w:r w:rsidR="00062277">
              <w:rPr>
                <w:noProof/>
                <w:webHidden/>
              </w:rPr>
              <w:tab/>
            </w:r>
            <w:r w:rsidR="00062277">
              <w:rPr>
                <w:noProof/>
                <w:webHidden/>
              </w:rPr>
              <w:fldChar w:fldCharType="begin"/>
            </w:r>
            <w:r w:rsidR="00062277">
              <w:rPr>
                <w:noProof/>
                <w:webHidden/>
              </w:rPr>
              <w:instrText xml:space="preserve"> PAGEREF _Toc113452633 \h </w:instrText>
            </w:r>
            <w:r w:rsidR="00062277">
              <w:rPr>
                <w:noProof/>
                <w:webHidden/>
              </w:rPr>
            </w:r>
            <w:r w:rsidR="00062277">
              <w:rPr>
                <w:noProof/>
                <w:webHidden/>
              </w:rPr>
              <w:fldChar w:fldCharType="separate"/>
            </w:r>
            <w:r w:rsidR="00E522BE">
              <w:rPr>
                <w:noProof/>
                <w:webHidden/>
              </w:rPr>
              <w:t>13</w:t>
            </w:r>
            <w:r w:rsidR="00062277">
              <w:rPr>
                <w:noProof/>
                <w:webHidden/>
              </w:rPr>
              <w:fldChar w:fldCharType="end"/>
            </w:r>
          </w:hyperlink>
        </w:p>
        <w:p w14:paraId="3244F7B0" w14:textId="4F6E11DB"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34" w:history="1">
            <w:r w:rsidR="00062277" w:rsidRPr="00734E5A">
              <w:rPr>
                <w:rStyle w:val="Hiperpovezava"/>
                <w:noProof/>
              </w:rPr>
              <w:t>7.1</w:t>
            </w:r>
            <w:r w:rsidR="00062277">
              <w:rPr>
                <w:rFonts w:asciiTheme="minorHAnsi" w:eastAsiaTheme="minorEastAsia" w:hAnsiTheme="minorHAnsi" w:cstheme="minorBidi"/>
                <w:noProof/>
                <w:sz w:val="22"/>
              </w:rPr>
              <w:tab/>
            </w:r>
            <w:r w:rsidR="00062277" w:rsidRPr="00734E5A">
              <w:rPr>
                <w:rStyle w:val="Hiperpovezava"/>
                <w:noProof/>
              </w:rPr>
              <w:t>Krajni oporniki / temelji začasnega nadvoza</w:t>
            </w:r>
            <w:r w:rsidR="00062277">
              <w:rPr>
                <w:noProof/>
                <w:webHidden/>
              </w:rPr>
              <w:tab/>
            </w:r>
            <w:r w:rsidR="00062277">
              <w:rPr>
                <w:noProof/>
                <w:webHidden/>
              </w:rPr>
              <w:fldChar w:fldCharType="begin"/>
            </w:r>
            <w:r w:rsidR="00062277">
              <w:rPr>
                <w:noProof/>
                <w:webHidden/>
              </w:rPr>
              <w:instrText xml:space="preserve"> PAGEREF _Toc113452634 \h </w:instrText>
            </w:r>
            <w:r w:rsidR="00062277">
              <w:rPr>
                <w:noProof/>
                <w:webHidden/>
              </w:rPr>
            </w:r>
            <w:r w:rsidR="00062277">
              <w:rPr>
                <w:noProof/>
                <w:webHidden/>
              </w:rPr>
              <w:fldChar w:fldCharType="separate"/>
            </w:r>
            <w:r w:rsidR="00E522BE">
              <w:rPr>
                <w:noProof/>
                <w:webHidden/>
              </w:rPr>
              <w:t>13</w:t>
            </w:r>
            <w:r w:rsidR="00062277">
              <w:rPr>
                <w:noProof/>
                <w:webHidden/>
              </w:rPr>
              <w:fldChar w:fldCharType="end"/>
            </w:r>
          </w:hyperlink>
        </w:p>
        <w:p w14:paraId="1ADEDB01" w14:textId="0FC8C158"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35" w:history="1">
            <w:r w:rsidR="00062277" w:rsidRPr="00734E5A">
              <w:rPr>
                <w:rStyle w:val="Hiperpovezava"/>
                <w:noProof/>
              </w:rPr>
              <w:t>7.2</w:t>
            </w:r>
            <w:r w:rsidR="00062277">
              <w:rPr>
                <w:rFonts w:asciiTheme="minorHAnsi" w:eastAsiaTheme="minorEastAsia" w:hAnsiTheme="minorHAnsi" w:cstheme="minorBidi"/>
                <w:noProof/>
                <w:sz w:val="22"/>
              </w:rPr>
              <w:tab/>
            </w:r>
            <w:r w:rsidR="00062277" w:rsidRPr="00734E5A">
              <w:rPr>
                <w:rStyle w:val="Hiperpovezava"/>
                <w:noProof/>
              </w:rPr>
              <w:t>Začasni most</w:t>
            </w:r>
            <w:r w:rsidR="00062277">
              <w:rPr>
                <w:noProof/>
                <w:webHidden/>
              </w:rPr>
              <w:tab/>
            </w:r>
            <w:r w:rsidR="00062277">
              <w:rPr>
                <w:noProof/>
                <w:webHidden/>
              </w:rPr>
              <w:fldChar w:fldCharType="begin"/>
            </w:r>
            <w:r w:rsidR="00062277">
              <w:rPr>
                <w:noProof/>
                <w:webHidden/>
              </w:rPr>
              <w:instrText xml:space="preserve"> PAGEREF _Toc113452635 \h </w:instrText>
            </w:r>
            <w:r w:rsidR="00062277">
              <w:rPr>
                <w:noProof/>
                <w:webHidden/>
              </w:rPr>
            </w:r>
            <w:r w:rsidR="00062277">
              <w:rPr>
                <w:noProof/>
                <w:webHidden/>
              </w:rPr>
              <w:fldChar w:fldCharType="separate"/>
            </w:r>
            <w:r w:rsidR="00E522BE">
              <w:rPr>
                <w:noProof/>
                <w:webHidden/>
              </w:rPr>
              <w:t>13</w:t>
            </w:r>
            <w:r w:rsidR="00062277">
              <w:rPr>
                <w:noProof/>
                <w:webHidden/>
              </w:rPr>
              <w:fldChar w:fldCharType="end"/>
            </w:r>
          </w:hyperlink>
        </w:p>
        <w:p w14:paraId="72847473" w14:textId="660EBEAD" w:rsidR="00062277" w:rsidRDefault="00866D5F">
          <w:pPr>
            <w:pStyle w:val="Kazalovsebine1"/>
            <w:tabs>
              <w:tab w:val="left" w:pos="400"/>
              <w:tab w:val="right" w:leader="dot" w:pos="9631"/>
            </w:tabs>
            <w:rPr>
              <w:rFonts w:asciiTheme="minorHAnsi" w:eastAsiaTheme="minorEastAsia" w:hAnsiTheme="minorHAnsi" w:cstheme="minorBidi"/>
              <w:noProof/>
              <w:sz w:val="22"/>
            </w:rPr>
          </w:pPr>
          <w:hyperlink w:anchor="_Toc113452636" w:history="1">
            <w:r w:rsidR="00062277" w:rsidRPr="00734E5A">
              <w:rPr>
                <w:rStyle w:val="Hiperpovezava"/>
                <w:noProof/>
              </w:rPr>
              <w:t>8</w:t>
            </w:r>
            <w:r w:rsidR="00062277">
              <w:rPr>
                <w:rFonts w:asciiTheme="minorHAnsi" w:eastAsiaTheme="minorEastAsia" w:hAnsiTheme="minorHAnsi" w:cstheme="minorBidi"/>
                <w:noProof/>
                <w:sz w:val="22"/>
              </w:rPr>
              <w:tab/>
            </w:r>
            <w:r w:rsidR="00062277" w:rsidRPr="00734E5A">
              <w:rPr>
                <w:rStyle w:val="Hiperpovezava"/>
                <w:noProof/>
              </w:rPr>
              <w:t>Materiali</w:t>
            </w:r>
            <w:r w:rsidR="00062277">
              <w:rPr>
                <w:noProof/>
                <w:webHidden/>
              </w:rPr>
              <w:tab/>
            </w:r>
            <w:r w:rsidR="00062277">
              <w:rPr>
                <w:noProof/>
                <w:webHidden/>
              </w:rPr>
              <w:fldChar w:fldCharType="begin"/>
            </w:r>
            <w:r w:rsidR="00062277">
              <w:rPr>
                <w:noProof/>
                <w:webHidden/>
              </w:rPr>
              <w:instrText xml:space="preserve"> PAGEREF _Toc113452636 \h </w:instrText>
            </w:r>
            <w:r w:rsidR="00062277">
              <w:rPr>
                <w:noProof/>
                <w:webHidden/>
              </w:rPr>
            </w:r>
            <w:r w:rsidR="00062277">
              <w:rPr>
                <w:noProof/>
                <w:webHidden/>
              </w:rPr>
              <w:fldChar w:fldCharType="separate"/>
            </w:r>
            <w:r w:rsidR="00E522BE">
              <w:rPr>
                <w:noProof/>
                <w:webHidden/>
              </w:rPr>
              <w:t>13</w:t>
            </w:r>
            <w:r w:rsidR="00062277">
              <w:rPr>
                <w:noProof/>
                <w:webHidden/>
              </w:rPr>
              <w:fldChar w:fldCharType="end"/>
            </w:r>
          </w:hyperlink>
        </w:p>
        <w:p w14:paraId="5E745DBB" w14:textId="0542AB03"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37" w:history="1">
            <w:r w:rsidR="00062277" w:rsidRPr="00734E5A">
              <w:rPr>
                <w:rStyle w:val="Hiperpovezava"/>
                <w:noProof/>
              </w:rPr>
              <w:t>8.1</w:t>
            </w:r>
            <w:r w:rsidR="00062277">
              <w:rPr>
                <w:rFonts w:asciiTheme="minorHAnsi" w:eastAsiaTheme="minorEastAsia" w:hAnsiTheme="minorHAnsi" w:cstheme="minorBidi"/>
                <w:noProof/>
                <w:sz w:val="22"/>
              </w:rPr>
              <w:tab/>
            </w:r>
            <w:r w:rsidR="00062277" w:rsidRPr="00734E5A">
              <w:rPr>
                <w:rStyle w:val="Hiperpovezava"/>
                <w:noProof/>
              </w:rPr>
              <w:t>Betoni</w:t>
            </w:r>
            <w:r w:rsidR="00062277">
              <w:rPr>
                <w:noProof/>
                <w:webHidden/>
              </w:rPr>
              <w:tab/>
            </w:r>
            <w:r w:rsidR="00062277">
              <w:rPr>
                <w:noProof/>
                <w:webHidden/>
              </w:rPr>
              <w:fldChar w:fldCharType="begin"/>
            </w:r>
            <w:r w:rsidR="00062277">
              <w:rPr>
                <w:noProof/>
                <w:webHidden/>
              </w:rPr>
              <w:instrText xml:space="preserve"> PAGEREF _Toc113452637 \h </w:instrText>
            </w:r>
            <w:r w:rsidR="00062277">
              <w:rPr>
                <w:noProof/>
                <w:webHidden/>
              </w:rPr>
            </w:r>
            <w:r w:rsidR="00062277">
              <w:rPr>
                <w:noProof/>
                <w:webHidden/>
              </w:rPr>
              <w:fldChar w:fldCharType="separate"/>
            </w:r>
            <w:r w:rsidR="00E522BE">
              <w:rPr>
                <w:noProof/>
                <w:webHidden/>
              </w:rPr>
              <w:t>13</w:t>
            </w:r>
            <w:r w:rsidR="00062277">
              <w:rPr>
                <w:noProof/>
                <w:webHidden/>
              </w:rPr>
              <w:fldChar w:fldCharType="end"/>
            </w:r>
          </w:hyperlink>
        </w:p>
        <w:p w14:paraId="313CB5D0" w14:textId="4F391376"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38" w:history="1">
            <w:r w:rsidR="00062277" w:rsidRPr="00734E5A">
              <w:rPr>
                <w:rStyle w:val="Hiperpovezava"/>
                <w:noProof/>
              </w:rPr>
              <w:t>8.2</w:t>
            </w:r>
            <w:r w:rsidR="00062277">
              <w:rPr>
                <w:rFonts w:asciiTheme="minorHAnsi" w:eastAsiaTheme="minorEastAsia" w:hAnsiTheme="minorHAnsi" w:cstheme="minorBidi"/>
                <w:noProof/>
                <w:sz w:val="22"/>
              </w:rPr>
              <w:tab/>
            </w:r>
            <w:r w:rsidR="00062277" w:rsidRPr="00734E5A">
              <w:rPr>
                <w:rStyle w:val="Hiperpovezava"/>
                <w:noProof/>
              </w:rPr>
              <w:t>Jeklo</w:t>
            </w:r>
            <w:r w:rsidR="00062277">
              <w:rPr>
                <w:noProof/>
                <w:webHidden/>
              </w:rPr>
              <w:tab/>
            </w:r>
            <w:r w:rsidR="00062277">
              <w:rPr>
                <w:noProof/>
                <w:webHidden/>
              </w:rPr>
              <w:fldChar w:fldCharType="begin"/>
            </w:r>
            <w:r w:rsidR="00062277">
              <w:rPr>
                <w:noProof/>
                <w:webHidden/>
              </w:rPr>
              <w:instrText xml:space="preserve"> PAGEREF _Toc113452638 \h </w:instrText>
            </w:r>
            <w:r w:rsidR="00062277">
              <w:rPr>
                <w:noProof/>
                <w:webHidden/>
              </w:rPr>
            </w:r>
            <w:r w:rsidR="00062277">
              <w:rPr>
                <w:noProof/>
                <w:webHidden/>
              </w:rPr>
              <w:fldChar w:fldCharType="separate"/>
            </w:r>
            <w:r w:rsidR="00E522BE">
              <w:rPr>
                <w:noProof/>
                <w:webHidden/>
              </w:rPr>
              <w:t>13</w:t>
            </w:r>
            <w:r w:rsidR="00062277">
              <w:rPr>
                <w:noProof/>
                <w:webHidden/>
              </w:rPr>
              <w:fldChar w:fldCharType="end"/>
            </w:r>
          </w:hyperlink>
        </w:p>
        <w:p w14:paraId="0117AF1A" w14:textId="03544CC3"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39" w:history="1">
            <w:r w:rsidR="00062277" w:rsidRPr="00734E5A">
              <w:rPr>
                <w:rStyle w:val="Hiperpovezava"/>
                <w:noProof/>
              </w:rPr>
              <w:t>8.3</w:t>
            </w:r>
            <w:r w:rsidR="00062277">
              <w:rPr>
                <w:rFonts w:asciiTheme="minorHAnsi" w:eastAsiaTheme="minorEastAsia" w:hAnsiTheme="minorHAnsi" w:cstheme="minorBidi"/>
                <w:noProof/>
                <w:sz w:val="22"/>
              </w:rPr>
              <w:tab/>
            </w:r>
            <w:r w:rsidR="00062277" w:rsidRPr="00734E5A">
              <w:rPr>
                <w:rStyle w:val="Hiperpovezava"/>
                <w:noProof/>
              </w:rPr>
              <w:t>Antikorozijska zaščita preklade</w:t>
            </w:r>
            <w:r w:rsidR="00062277">
              <w:rPr>
                <w:noProof/>
                <w:webHidden/>
              </w:rPr>
              <w:tab/>
            </w:r>
            <w:r w:rsidR="00062277">
              <w:rPr>
                <w:noProof/>
                <w:webHidden/>
              </w:rPr>
              <w:fldChar w:fldCharType="begin"/>
            </w:r>
            <w:r w:rsidR="00062277">
              <w:rPr>
                <w:noProof/>
                <w:webHidden/>
              </w:rPr>
              <w:instrText xml:space="preserve"> PAGEREF _Toc113452639 \h </w:instrText>
            </w:r>
            <w:r w:rsidR="00062277">
              <w:rPr>
                <w:noProof/>
                <w:webHidden/>
              </w:rPr>
            </w:r>
            <w:r w:rsidR="00062277">
              <w:rPr>
                <w:noProof/>
                <w:webHidden/>
              </w:rPr>
              <w:fldChar w:fldCharType="separate"/>
            </w:r>
            <w:r w:rsidR="00E522BE">
              <w:rPr>
                <w:noProof/>
                <w:webHidden/>
              </w:rPr>
              <w:t>14</w:t>
            </w:r>
            <w:r w:rsidR="00062277">
              <w:rPr>
                <w:noProof/>
                <w:webHidden/>
              </w:rPr>
              <w:fldChar w:fldCharType="end"/>
            </w:r>
          </w:hyperlink>
        </w:p>
        <w:p w14:paraId="04A53750" w14:textId="418D273E" w:rsidR="00062277" w:rsidRDefault="00866D5F">
          <w:pPr>
            <w:pStyle w:val="Kazalovsebine1"/>
            <w:tabs>
              <w:tab w:val="left" w:pos="400"/>
              <w:tab w:val="right" w:leader="dot" w:pos="9631"/>
            </w:tabs>
            <w:rPr>
              <w:rFonts w:asciiTheme="minorHAnsi" w:eastAsiaTheme="minorEastAsia" w:hAnsiTheme="minorHAnsi" w:cstheme="minorBidi"/>
              <w:noProof/>
              <w:sz w:val="22"/>
            </w:rPr>
          </w:pPr>
          <w:hyperlink w:anchor="_Toc113452640" w:history="1">
            <w:r w:rsidR="00062277" w:rsidRPr="00734E5A">
              <w:rPr>
                <w:rStyle w:val="Hiperpovezava"/>
                <w:noProof/>
              </w:rPr>
              <w:t>9</w:t>
            </w:r>
            <w:r w:rsidR="00062277">
              <w:rPr>
                <w:rFonts w:asciiTheme="minorHAnsi" w:eastAsiaTheme="minorEastAsia" w:hAnsiTheme="minorHAnsi" w:cstheme="minorBidi"/>
                <w:noProof/>
                <w:sz w:val="22"/>
              </w:rPr>
              <w:tab/>
            </w:r>
            <w:r w:rsidR="00062277" w:rsidRPr="00734E5A">
              <w:rPr>
                <w:rStyle w:val="Hiperpovezava"/>
                <w:noProof/>
              </w:rPr>
              <w:t>Napeljave, ozemljitve in komunalni vodi</w:t>
            </w:r>
            <w:r w:rsidR="00062277">
              <w:rPr>
                <w:noProof/>
                <w:webHidden/>
              </w:rPr>
              <w:tab/>
            </w:r>
            <w:r w:rsidR="00062277">
              <w:rPr>
                <w:noProof/>
                <w:webHidden/>
              </w:rPr>
              <w:fldChar w:fldCharType="begin"/>
            </w:r>
            <w:r w:rsidR="00062277">
              <w:rPr>
                <w:noProof/>
                <w:webHidden/>
              </w:rPr>
              <w:instrText xml:space="preserve"> PAGEREF _Toc113452640 \h </w:instrText>
            </w:r>
            <w:r w:rsidR="00062277">
              <w:rPr>
                <w:noProof/>
                <w:webHidden/>
              </w:rPr>
            </w:r>
            <w:r w:rsidR="00062277">
              <w:rPr>
                <w:noProof/>
                <w:webHidden/>
              </w:rPr>
              <w:fldChar w:fldCharType="separate"/>
            </w:r>
            <w:r w:rsidR="00E522BE">
              <w:rPr>
                <w:noProof/>
                <w:webHidden/>
              </w:rPr>
              <w:t>14</w:t>
            </w:r>
            <w:r w:rsidR="00062277">
              <w:rPr>
                <w:noProof/>
                <w:webHidden/>
              </w:rPr>
              <w:fldChar w:fldCharType="end"/>
            </w:r>
          </w:hyperlink>
        </w:p>
        <w:p w14:paraId="5147BAC0" w14:textId="049A97C0"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41" w:history="1">
            <w:r w:rsidR="00062277" w:rsidRPr="00734E5A">
              <w:rPr>
                <w:rStyle w:val="Hiperpovezava"/>
                <w:noProof/>
              </w:rPr>
              <w:t>9.1</w:t>
            </w:r>
            <w:r w:rsidR="00062277">
              <w:rPr>
                <w:rFonts w:asciiTheme="minorHAnsi" w:eastAsiaTheme="minorEastAsia" w:hAnsiTheme="minorHAnsi" w:cstheme="minorBidi"/>
                <w:noProof/>
                <w:sz w:val="22"/>
              </w:rPr>
              <w:tab/>
            </w:r>
            <w:r w:rsidR="00062277" w:rsidRPr="00734E5A">
              <w:rPr>
                <w:rStyle w:val="Hiperpovezava"/>
                <w:noProof/>
              </w:rPr>
              <w:t>Komunalni vodi</w:t>
            </w:r>
            <w:r w:rsidR="00062277">
              <w:rPr>
                <w:noProof/>
                <w:webHidden/>
              </w:rPr>
              <w:tab/>
            </w:r>
            <w:r w:rsidR="00062277">
              <w:rPr>
                <w:noProof/>
                <w:webHidden/>
              </w:rPr>
              <w:fldChar w:fldCharType="begin"/>
            </w:r>
            <w:r w:rsidR="00062277">
              <w:rPr>
                <w:noProof/>
                <w:webHidden/>
              </w:rPr>
              <w:instrText xml:space="preserve"> PAGEREF _Toc113452641 \h </w:instrText>
            </w:r>
            <w:r w:rsidR="00062277">
              <w:rPr>
                <w:noProof/>
                <w:webHidden/>
              </w:rPr>
            </w:r>
            <w:r w:rsidR="00062277">
              <w:rPr>
                <w:noProof/>
                <w:webHidden/>
              </w:rPr>
              <w:fldChar w:fldCharType="separate"/>
            </w:r>
            <w:r w:rsidR="00E522BE">
              <w:rPr>
                <w:noProof/>
                <w:webHidden/>
              </w:rPr>
              <w:t>14</w:t>
            </w:r>
            <w:r w:rsidR="00062277">
              <w:rPr>
                <w:noProof/>
                <w:webHidden/>
              </w:rPr>
              <w:fldChar w:fldCharType="end"/>
            </w:r>
          </w:hyperlink>
        </w:p>
        <w:p w14:paraId="47D4300C" w14:textId="09C6FD6F"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42" w:history="1">
            <w:r w:rsidR="00062277" w:rsidRPr="00734E5A">
              <w:rPr>
                <w:rStyle w:val="Hiperpovezava"/>
                <w:noProof/>
              </w:rPr>
              <w:t>9.2</w:t>
            </w:r>
            <w:r w:rsidR="00062277">
              <w:rPr>
                <w:rFonts w:asciiTheme="minorHAnsi" w:eastAsiaTheme="minorEastAsia" w:hAnsiTheme="minorHAnsi" w:cstheme="minorBidi"/>
                <w:noProof/>
                <w:sz w:val="22"/>
              </w:rPr>
              <w:tab/>
            </w:r>
            <w:r w:rsidR="00062277" w:rsidRPr="00734E5A">
              <w:rPr>
                <w:rStyle w:val="Hiperpovezava"/>
                <w:noProof/>
              </w:rPr>
              <w:t>Ozemljitev in katodna zaščita</w:t>
            </w:r>
            <w:r w:rsidR="00062277">
              <w:rPr>
                <w:noProof/>
                <w:webHidden/>
              </w:rPr>
              <w:tab/>
            </w:r>
            <w:r w:rsidR="00062277">
              <w:rPr>
                <w:noProof/>
                <w:webHidden/>
              </w:rPr>
              <w:fldChar w:fldCharType="begin"/>
            </w:r>
            <w:r w:rsidR="00062277">
              <w:rPr>
                <w:noProof/>
                <w:webHidden/>
              </w:rPr>
              <w:instrText xml:space="preserve"> PAGEREF _Toc113452642 \h </w:instrText>
            </w:r>
            <w:r w:rsidR="00062277">
              <w:rPr>
                <w:noProof/>
                <w:webHidden/>
              </w:rPr>
            </w:r>
            <w:r w:rsidR="00062277">
              <w:rPr>
                <w:noProof/>
                <w:webHidden/>
              </w:rPr>
              <w:fldChar w:fldCharType="separate"/>
            </w:r>
            <w:r w:rsidR="00E522BE">
              <w:rPr>
                <w:noProof/>
                <w:webHidden/>
              </w:rPr>
              <w:t>14</w:t>
            </w:r>
            <w:r w:rsidR="00062277">
              <w:rPr>
                <w:noProof/>
                <w:webHidden/>
              </w:rPr>
              <w:fldChar w:fldCharType="end"/>
            </w:r>
          </w:hyperlink>
        </w:p>
        <w:p w14:paraId="32442436" w14:textId="29ECBF55"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43" w:history="1">
            <w:r w:rsidR="00062277" w:rsidRPr="00734E5A">
              <w:rPr>
                <w:rStyle w:val="Hiperpovezava"/>
                <w:noProof/>
              </w:rPr>
              <w:t>9.3</w:t>
            </w:r>
            <w:r w:rsidR="00062277">
              <w:rPr>
                <w:rFonts w:asciiTheme="minorHAnsi" w:eastAsiaTheme="minorEastAsia" w:hAnsiTheme="minorHAnsi" w:cstheme="minorBidi"/>
                <w:noProof/>
                <w:sz w:val="22"/>
              </w:rPr>
              <w:tab/>
            </w:r>
            <w:r w:rsidR="00062277" w:rsidRPr="00734E5A">
              <w:rPr>
                <w:rStyle w:val="Hiperpovezava"/>
                <w:noProof/>
              </w:rPr>
              <w:t>Vozna mreža pod objektom</w:t>
            </w:r>
            <w:r w:rsidR="00062277">
              <w:rPr>
                <w:noProof/>
                <w:webHidden/>
              </w:rPr>
              <w:tab/>
            </w:r>
            <w:r w:rsidR="00062277">
              <w:rPr>
                <w:noProof/>
                <w:webHidden/>
              </w:rPr>
              <w:fldChar w:fldCharType="begin"/>
            </w:r>
            <w:r w:rsidR="00062277">
              <w:rPr>
                <w:noProof/>
                <w:webHidden/>
              </w:rPr>
              <w:instrText xml:space="preserve"> PAGEREF _Toc113452643 \h </w:instrText>
            </w:r>
            <w:r w:rsidR="00062277">
              <w:rPr>
                <w:noProof/>
                <w:webHidden/>
              </w:rPr>
            </w:r>
            <w:r w:rsidR="00062277">
              <w:rPr>
                <w:noProof/>
                <w:webHidden/>
              </w:rPr>
              <w:fldChar w:fldCharType="separate"/>
            </w:r>
            <w:r w:rsidR="00E522BE">
              <w:rPr>
                <w:noProof/>
                <w:webHidden/>
              </w:rPr>
              <w:t>14</w:t>
            </w:r>
            <w:r w:rsidR="00062277">
              <w:rPr>
                <w:noProof/>
                <w:webHidden/>
              </w:rPr>
              <w:fldChar w:fldCharType="end"/>
            </w:r>
          </w:hyperlink>
        </w:p>
        <w:p w14:paraId="7B2DFC03" w14:textId="74BF57F6" w:rsidR="00062277" w:rsidRDefault="00866D5F">
          <w:pPr>
            <w:pStyle w:val="Kazalovsebine1"/>
            <w:tabs>
              <w:tab w:val="left" w:pos="660"/>
              <w:tab w:val="right" w:leader="dot" w:pos="9631"/>
            </w:tabs>
            <w:rPr>
              <w:rFonts w:asciiTheme="minorHAnsi" w:eastAsiaTheme="minorEastAsia" w:hAnsiTheme="minorHAnsi" w:cstheme="minorBidi"/>
              <w:noProof/>
              <w:sz w:val="22"/>
            </w:rPr>
          </w:pPr>
          <w:hyperlink w:anchor="_Toc113452644" w:history="1">
            <w:r w:rsidR="00062277" w:rsidRPr="00734E5A">
              <w:rPr>
                <w:rStyle w:val="Hiperpovezava"/>
                <w:noProof/>
              </w:rPr>
              <w:t>10</w:t>
            </w:r>
            <w:r w:rsidR="00062277">
              <w:rPr>
                <w:rFonts w:asciiTheme="minorHAnsi" w:eastAsiaTheme="minorEastAsia" w:hAnsiTheme="minorHAnsi" w:cstheme="minorBidi"/>
                <w:noProof/>
                <w:sz w:val="22"/>
              </w:rPr>
              <w:tab/>
            </w:r>
            <w:r w:rsidR="00062277" w:rsidRPr="00734E5A">
              <w:rPr>
                <w:rStyle w:val="Hiperpovezava"/>
                <w:noProof/>
              </w:rPr>
              <w:t>Oblikovanje okolice objekta</w:t>
            </w:r>
            <w:r w:rsidR="00062277">
              <w:rPr>
                <w:noProof/>
                <w:webHidden/>
              </w:rPr>
              <w:tab/>
            </w:r>
            <w:r w:rsidR="00062277">
              <w:rPr>
                <w:noProof/>
                <w:webHidden/>
              </w:rPr>
              <w:fldChar w:fldCharType="begin"/>
            </w:r>
            <w:r w:rsidR="00062277">
              <w:rPr>
                <w:noProof/>
                <w:webHidden/>
              </w:rPr>
              <w:instrText xml:space="preserve"> PAGEREF _Toc113452644 \h </w:instrText>
            </w:r>
            <w:r w:rsidR="00062277">
              <w:rPr>
                <w:noProof/>
                <w:webHidden/>
              </w:rPr>
            </w:r>
            <w:r w:rsidR="00062277">
              <w:rPr>
                <w:noProof/>
                <w:webHidden/>
              </w:rPr>
              <w:fldChar w:fldCharType="separate"/>
            </w:r>
            <w:r w:rsidR="00E522BE">
              <w:rPr>
                <w:noProof/>
                <w:webHidden/>
              </w:rPr>
              <w:t>14</w:t>
            </w:r>
            <w:r w:rsidR="00062277">
              <w:rPr>
                <w:noProof/>
                <w:webHidden/>
              </w:rPr>
              <w:fldChar w:fldCharType="end"/>
            </w:r>
          </w:hyperlink>
        </w:p>
        <w:p w14:paraId="2E29FB79" w14:textId="37CF5E72" w:rsidR="00062277" w:rsidRDefault="00866D5F">
          <w:pPr>
            <w:pStyle w:val="Kazalovsebine1"/>
            <w:tabs>
              <w:tab w:val="left" w:pos="660"/>
              <w:tab w:val="right" w:leader="dot" w:pos="9631"/>
            </w:tabs>
            <w:rPr>
              <w:rFonts w:asciiTheme="minorHAnsi" w:eastAsiaTheme="minorEastAsia" w:hAnsiTheme="minorHAnsi" w:cstheme="minorBidi"/>
              <w:noProof/>
              <w:sz w:val="22"/>
            </w:rPr>
          </w:pPr>
          <w:hyperlink w:anchor="_Toc113452645" w:history="1">
            <w:r w:rsidR="00062277" w:rsidRPr="00734E5A">
              <w:rPr>
                <w:rStyle w:val="Hiperpovezava"/>
                <w:noProof/>
              </w:rPr>
              <w:t>11</w:t>
            </w:r>
            <w:r w:rsidR="00062277">
              <w:rPr>
                <w:rFonts w:asciiTheme="minorHAnsi" w:eastAsiaTheme="minorEastAsia" w:hAnsiTheme="minorHAnsi" w:cstheme="minorBidi"/>
                <w:noProof/>
                <w:sz w:val="22"/>
              </w:rPr>
              <w:tab/>
            </w:r>
            <w:r w:rsidR="00062277" w:rsidRPr="00734E5A">
              <w:rPr>
                <w:rStyle w:val="Hiperpovezava"/>
                <w:noProof/>
              </w:rPr>
              <w:t>Opaži, obdelave in obloge vidnih površin</w:t>
            </w:r>
            <w:r w:rsidR="00062277">
              <w:rPr>
                <w:noProof/>
                <w:webHidden/>
              </w:rPr>
              <w:tab/>
            </w:r>
            <w:r w:rsidR="00062277">
              <w:rPr>
                <w:noProof/>
                <w:webHidden/>
              </w:rPr>
              <w:fldChar w:fldCharType="begin"/>
            </w:r>
            <w:r w:rsidR="00062277">
              <w:rPr>
                <w:noProof/>
                <w:webHidden/>
              </w:rPr>
              <w:instrText xml:space="preserve"> PAGEREF _Toc113452645 \h </w:instrText>
            </w:r>
            <w:r w:rsidR="00062277">
              <w:rPr>
                <w:noProof/>
                <w:webHidden/>
              </w:rPr>
            </w:r>
            <w:r w:rsidR="00062277">
              <w:rPr>
                <w:noProof/>
                <w:webHidden/>
              </w:rPr>
              <w:fldChar w:fldCharType="separate"/>
            </w:r>
            <w:r w:rsidR="00E522BE">
              <w:rPr>
                <w:noProof/>
                <w:webHidden/>
              </w:rPr>
              <w:t>14</w:t>
            </w:r>
            <w:r w:rsidR="00062277">
              <w:rPr>
                <w:noProof/>
                <w:webHidden/>
              </w:rPr>
              <w:fldChar w:fldCharType="end"/>
            </w:r>
          </w:hyperlink>
        </w:p>
        <w:p w14:paraId="1BA11884" w14:textId="6FC75164"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46" w:history="1">
            <w:r w:rsidR="00062277" w:rsidRPr="00734E5A">
              <w:rPr>
                <w:rStyle w:val="Hiperpovezava"/>
                <w:noProof/>
              </w:rPr>
              <w:t>11.1</w:t>
            </w:r>
            <w:r w:rsidR="00062277">
              <w:rPr>
                <w:rFonts w:asciiTheme="minorHAnsi" w:eastAsiaTheme="minorEastAsia" w:hAnsiTheme="minorHAnsi" w:cstheme="minorBidi"/>
                <w:noProof/>
                <w:sz w:val="22"/>
              </w:rPr>
              <w:tab/>
            </w:r>
            <w:r w:rsidR="00062277" w:rsidRPr="00734E5A">
              <w:rPr>
                <w:rStyle w:val="Hiperpovezava"/>
                <w:noProof/>
              </w:rPr>
              <w:t>Splošno</w:t>
            </w:r>
            <w:r w:rsidR="00062277">
              <w:rPr>
                <w:noProof/>
                <w:webHidden/>
              </w:rPr>
              <w:tab/>
            </w:r>
            <w:r w:rsidR="00062277">
              <w:rPr>
                <w:noProof/>
                <w:webHidden/>
              </w:rPr>
              <w:fldChar w:fldCharType="begin"/>
            </w:r>
            <w:r w:rsidR="00062277">
              <w:rPr>
                <w:noProof/>
                <w:webHidden/>
              </w:rPr>
              <w:instrText xml:space="preserve"> PAGEREF _Toc113452646 \h </w:instrText>
            </w:r>
            <w:r w:rsidR="00062277">
              <w:rPr>
                <w:noProof/>
                <w:webHidden/>
              </w:rPr>
            </w:r>
            <w:r w:rsidR="00062277">
              <w:rPr>
                <w:noProof/>
                <w:webHidden/>
              </w:rPr>
              <w:fldChar w:fldCharType="separate"/>
            </w:r>
            <w:r w:rsidR="00E522BE">
              <w:rPr>
                <w:noProof/>
                <w:webHidden/>
              </w:rPr>
              <w:t>14</w:t>
            </w:r>
            <w:r w:rsidR="00062277">
              <w:rPr>
                <w:noProof/>
                <w:webHidden/>
              </w:rPr>
              <w:fldChar w:fldCharType="end"/>
            </w:r>
          </w:hyperlink>
        </w:p>
        <w:p w14:paraId="0E364557" w14:textId="720E3A09"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47" w:history="1">
            <w:r w:rsidR="00062277" w:rsidRPr="00734E5A">
              <w:rPr>
                <w:rStyle w:val="Hiperpovezava"/>
                <w:noProof/>
              </w:rPr>
              <w:t>11.2</w:t>
            </w:r>
            <w:r w:rsidR="00062277">
              <w:rPr>
                <w:rFonts w:asciiTheme="minorHAnsi" w:eastAsiaTheme="minorEastAsia" w:hAnsiTheme="minorHAnsi" w:cstheme="minorBidi"/>
                <w:noProof/>
                <w:sz w:val="22"/>
              </w:rPr>
              <w:tab/>
            </w:r>
            <w:r w:rsidR="00062277" w:rsidRPr="00734E5A">
              <w:rPr>
                <w:rStyle w:val="Hiperpovezava"/>
                <w:noProof/>
              </w:rPr>
              <w:t>Vidne opažene betonske površine v skladu s sist en 13670</w:t>
            </w:r>
            <w:r w:rsidR="00062277">
              <w:rPr>
                <w:noProof/>
                <w:webHidden/>
              </w:rPr>
              <w:tab/>
            </w:r>
            <w:r w:rsidR="00062277">
              <w:rPr>
                <w:noProof/>
                <w:webHidden/>
              </w:rPr>
              <w:fldChar w:fldCharType="begin"/>
            </w:r>
            <w:r w:rsidR="00062277">
              <w:rPr>
                <w:noProof/>
                <w:webHidden/>
              </w:rPr>
              <w:instrText xml:space="preserve"> PAGEREF _Toc113452647 \h </w:instrText>
            </w:r>
            <w:r w:rsidR="00062277">
              <w:rPr>
                <w:noProof/>
                <w:webHidden/>
              </w:rPr>
            </w:r>
            <w:r w:rsidR="00062277">
              <w:rPr>
                <w:noProof/>
                <w:webHidden/>
              </w:rPr>
              <w:fldChar w:fldCharType="separate"/>
            </w:r>
            <w:r w:rsidR="00E522BE">
              <w:rPr>
                <w:noProof/>
                <w:webHidden/>
              </w:rPr>
              <w:t>15</w:t>
            </w:r>
            <w:r w:rsidR="00062277">
              <w:rPr>
                <w:noProof/>
                <w:webHidden/>
              </w:rPr>
              <w:fldChar w:fldCharType="end"/>
            </w:r>
          </w:hyperlink>
        </w:p>
        <w:p w14:paraId="530ED5B9" w14:textId="6097E005"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48" w:history="1">
            <w:r w:rsidR="00062277" w:rsidRPr="00734E5A">
              <w:rPr>
                <w:rStyle w:val="Hiperpovezava"/>
                <w:noProof/>
              </w:rPr>
              <w:t>11.3</w:t>
            </w:r>
            <w:r w:rsidR="00062277">
              <w:rPr>
                <w:rFonts w:asciiTheme="minorHAnsi" w:eastAsiaTheme="minorEastAsia" w:hAnsiTheme="minorHAnsi" w:cstheme="minorBidi"/>
                <w:noProof/>
                <w:sz w:val="22"/>
              </w:rPr>
              <w:tab/>
            </w:r>
            <w:r w:rsidR="00062277" w:rsidRPr="00734E5A">
              <w:rPr>
                <w:rStyle w:val="Hiperpovezava"/>
                <w:noProof/>
              </w:rPr>
              <w:t>Rege</w:t>
            </w:r>
            <w:r w:rsidR="00062277">
              <w:rPr>
                <w:noProof/>
                <w:webHidden/>
              </w:rPr>
              <w:tab/>
            </w:r>
            <w:r w:rsidR="00062277">
              <w:rPr>
                <w:noProof/>
                <w:webHidden/>
              </w:rPr>
              <w:fldChar w:fldCharType="begin"/>
            </w:r>
            <w:r w:rsidR="00062277">
              <w:rPr>
                <w:noProof/>
                <w:webHidden/>
              </w:rPr>
              <w:instrText xml:space="preserve"> PAGEREF _Toc113452648 \h </w:instrText>
            </w:r>
            <w:r w:rsidR="00062277">
              <w:rPr>
                <w:noProof/>
                <w:webHidden/>
              </w:rPr>
            </w:r>
            <w:r w:rsidR="00062277">
              <w:rPr>
                <w:noProof/>
                <w:webHidden/>
              </w:rPr>
              <w:fldChar w:fldCharType="separate"/>
            </w:r>
            <w:r w:rsidR="00E522BE">
              <w:rPr>
                <w:noProof/>
                <w:webHidden/>
              </w:rPr>
              <w:t>15</w:t>
            </w:r>
            <w:r w:rsidR="00062277">
              <w:rPr>
                <w:noProof/>
                <w:webHidden/>
              </w:rPr>
              <w:fldChar w:fldCharType="end"/>
            </w:r>
          </w:hyperlink>
        </w:p>
        <w:p w14:paraId="7B2A001B" w14:textId="0F67E5CC" w:rsidR="00062277" w:rsidRDefault="00866D5F">
          <w:pPr>
            <w:pStyle w:val="Kazalovsebine1"/>
            <w:tabs>
              <w:tab w:val="left" w:pos="660"/>
              <w:tab w:val="right" w:leader="dot" w:pos="9631"/>
            </w:tabs>
            <w:rPr>
              <w:rFonts w:asciiTheme="minorHAnsi" w:eastAsiaTheme="minorEastAsia" w:hAnsiTheme="minorHAnsi" w:cstheme="minorBidi"/>
              <w:noProof/>
              <w:sz w:val="22"/>
            </w:rPr>
          </w:pPr>
          <w:hyperlink w:anchor="_Toc113452649" w:history="1">
            <w:r w:rsidR="00062277" w:rsidRPr="00734E5A">
              <w:rPr>
                <w:rStyle w:val="Hiperpovezava"/>
                <w:noProof/>
              </w:rPr>
              <w:t>12</w:t>
            </w:r>
            <w:r w:rsidR="00062277">
              <w:rPr>
                <w:rFonts w:asciiTheme="minorHAnsi" w:eastAsiaTheme="minorEastAsia" w:hAnsiTheme="minorHAnsi" w:cstheme="minorBidi"/>
                <w:noProof/>
                <w:sz w:val="22"/>
              </w:rPr>
              <w:tab/>
            </w:r>
            <w:r w:rsidR="00062277" w:rsidRPr="00734E5A">
              <w:rPr>
                <w:rStyle w:val="Hiperpovezava"/>
                <w:noProof/>
              </w:rPr>
              <w:t>Izvajanje, tehnologija gradnje objekta in organizacija gradbišča</w:t>
            </w:r>
            <w:r w:rsidR="00062277">
              <w:rPr>
                <w:noProof/>
                <w:webHidden/>
              </w:rPr>
              <w:tab/>
            </w:r>
            <w:r w:rsidR="00062277">
              <w:rPr>
                <w:noProof/>
                <w:webHidden/>
              </w:rPr>
              <w:fldChar w:fldCharType="begin"/>
            </w:r>
            <w:r w:rsidR="00062277">
              <w:rPr>
                <w:noProof/>
                <w:webHidden/>
              </w:rPr>
              <w:instrText xml:space="preserve"> PAGEREF _Toc113452649 \h </w:instrText>
            </w:r>
            <w:r w:rsidR="00062277">
              <w:rPr>
                <w:noProof/>
                <w:webHidden/>
              </w:rPr>
            </w:r>
            <w:r w:rsidR="00062277">
              <w:rPr>
                <w:noProof/>
                <w:webHidden/>
              </w:rPr>
              <w:fldChar w:fldCharType="separate"/>
            </w:r>
            <w:r w:rsidR="00E522BE">
              <w:rPr>
                <w:noProof/>
                <w:webHidden/>
              </w:rPr>
              <w:t>15</w:t>
            </w:r>
            <w:r w:rsidR="00062277">
              <w:rPr>
                <w:noProof/>
                <w:webHidden/>
              </w:rPr>
              <w:fldChar w:fldCharType="end"/>
            </w:r>
          </w:hyperlink>
        </w:p>
        <w:p w14:paraId="15530D36" w14:textId="0CE593DE"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50" w:history="1">
            <w:r w:rsidR="00062277" w:rsidRPr="00734E5A">
              <w:rPr>
                <w:rStyle w:val="Hiperpovezava"/>
                <w:noProof/>
              </w:rPr>
              <w:t>12.1</w:t>
            </w:r>
            <w:r w:rsidR="00062277">
              <w:rPr>
                <w:rFonts w:asciiTheme="minorHAnsi" w:eastAsiaTheme="minorEastAsia" w:hAnsiTheme="minorHAnsi" w:cstheme="minorBidi"/>
                <w:noProof/>
                <w:sz w:val="22"/>
              </w:rPr>
              <w:tab/>
            </w:r>
            <w:r w:rsidR="00062277" w:rsidRPr="00734E5A">
              <w:rPr>
                <w:rStyle w:val="Hiperpovezava"/>
                <w:noProof/>
              </w:rPr>
              <w:t>Izvajanje del</w:t>
            </w:r>
            <w:r w:rsidR="00062277">
              <w:rPr>
                <w:noProof/>
                <w:webHidden/>
              </w:rPr>
              <w:tab/>
            </w:r>
            <w:r w:rsidR="00062277">
              <w:rPr>
                <w:noProof/>
                <w:webHidden/>
              </w:rPr>
              <w:fldChar w:fldCharType="begin"/>
            </w:r>
            <w:r w:rsidR="00062277">
              <w:rPr>
                <w:noProof/>
                <w:webHidden/>
              </w:rPr>
              <w:instrText xml:space="preserve"> PAGEREF _Toc113452650 \h </w:instrText>
            </w:r>
            <w:r w:rsidR="00062277">
              <w:rPr>
                <w:noProof/>
                <w:webHidden/>
              </w:rPr>
            </w:r>
            <w:r w:rsidR="00062277">
              <w:rPr>
                <w:noProof/>
                <w:webHidden/>
              </w:rPr>
              <w:fldChar w:fldCharType="separate"/>
            </w:r>
            <w:r w:rsidR="00E522BE">
              <w:rPr>
                <w:noProof/>
                <w:webHidden/>
              </w:rPr>
              <w:t>15</w:t>
            </w:r>
            <w:r w:rsidR="00062277">
              <w:rPr>
                <w:noProof/>
                <w:webHidden/>
              </w:rPr>
              <w:fldChar w:fldCharType="end"/>
            </w:r>
          </w:hyperlink>
        </w:p>
        <w:p w14:paraId="2E2E9EC5" w14:textId="189E3D53"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51" w:history="1">
            <w:r w:rsidR="00062277" w:rsidRPr="00734E5A">
              <w:rPr>
                <w:rStyle w:val="Hiperpovezava"/>
                <w:noProof/>
              </w:rPr>
              <w:t>12.2</w:t>
            </w:r>
            <w:r w:rsidR="00062277">
              <w:rPr>
                <w:rFonts w:asciiTheme="minorHAnsi" w:eastAsiaTheme="minorEastAsia" w:hAnsiTheme="minorHAnsi" w:cstheme="minorBidi"/>
                <w:noProof/>
                <w:sz w:val="22"/>
              </w:rPr>
              <w:tab/>
            </w:r>
            <w:r w:rsidR="00062277" w:rsidRPr="00734E5A">
              <w:rPr>
                <w:rStyle w:val="Hiperpovezava"/>
                <w:noProof/>
              </w:rPr>
              <w:t>Tehnologija gradnje objekta</w:t>
            </w:r>
            <w:r w:rsidR="00062277">
              <w:rPr>
                <w:noProof/>
                <w:webHidden/>
              </w:rPr>
              <w:tab/>
            </w:r>
            <w:r w:rsidR="00062277">
              <w:rPr>
                <w:noProof/>
                <w:webHidden/>
              </w:rPr>
              <w:fldChar w:fldCharType="begin"/>
            </w:r>
            <w:r w:rsidR="00062277">
              <w:rPr>
                <w:noProof/>
                <w:webHidden/>
              </w:rPr>
              <w:instrText xml:space="preserve"> PAGEREF _Toc113452651 \h </w:instrText>
            </w:r>
            <w:r w:rsidR="00062277">
              <w:rPr>
                <w:noProof/>
                <w:webHidden/>
              </w:rPr>
            </w:r>
            <w:r w:rsidR="00062277">
              <w:rPr>
                <w:noProof/>
                <w:webHidden/>
              </w:rPr>
              <w:fldChar w:fldCharType="separate"/>
            </w:r>
            <w:r w:rsidR="00E522BE">
              <w:rPr>
                <w:noProof/>
                <w:webHidden/>
              </w:rPr>
              <w:t>16</w:t>
            </w:r>
            <w:r w:rsidR="00062277">
              <w:rPr>
                <w:noProof/>
                <w:webHidden/>
              </w:rPr>
              <w:fldChar w:fldCharType="end"/>
            </w:r>
          </w:hyperlink>
        </w:p>
        <w:p w14:paraId="4D8DB05A" w14:textId="5BB94BE3" w:rsidR="00062277" w:rsidRDefault="00866D5F">
          <w:pPr>
            <w:pStyle w:val="Kazalovsebine3"/>
            <w:tabs>
              <w:tab w:val="left" w:pos="1320"/>
              <w:tab w:val="right" w:leader="dot" w:pos="9631"/>
            </w:tabs>
            <w:rPr>
              <w:rFonts w:asciiTheme="minorHAnsi" w:eastAsiaTheme="minorEastAsia" w:hAnsiTheme="minorHAnsi" w:cstheme="minorBidi"/>
              <w:noProof/>
              <w:sz w:val="22"/>
            </w:rPr>
          </w:pPr>
          <w:hyperlink w:anchor="_Toc113452652" w:history="1">
            <w:r w:rsidR="00062277" w:rsidRPr="00734E5A">
              <w:rPr>
                <w:rStyle w:val="Hiperpovezava"/>
                <w:noProof/>
              </w:rPr>
              <w:t>12.2.1</w:t>
            </w:r>
            <w:r w:rsidR="00062277">
              <w:rPr>
                <w:rFonts w:asciiTheme="minorHAnsi" w:eastAsiaTheme="minorEastAsia" w:hAnsiTheme="minorHAnsi" w:cstheme="minorBidi"/>
                <w:noProof/>
                <w:sz w:val="22"/>
              </w:rPr>
              <w:tab/>
            </w:r>
            <w:r w:rsidR="00062277" w:rsidRPr="00734E5A">
              <w:rPr>
                <w:rStyle w:val="Hiperpovezava"/>
                <w:noProof/>
              </w:rPr>
              <w:t>Spodnja konstrukcija</w:t>
            </w:r>
            <w:r w:rsidR="00062277">
              <w:rPr>
                <w:noProof/>
                <w:webHidden/>
              </w:rPr>
              <w:tab/>
            </w:r>
            <w:r w:rsidR="00062277">
              <w:rPr>
                <w:noProof/>
                <w:webHidden/>
              </w:rPr>
              <w:fldChar w:fldCharType="begin"/>
            </w:r>
            <w:r w:rsidR="00062277">
              <w:rPr>
                <w:noProof/>
                <w:webHidden/>
              </w:rPr>
              <w:instrText xml:space="preserve"> PAGEREF _Toc113452652 \h </w:instrText>
            </w:r>
            <w:r w:rsidR="00062277">
              <w:rPr>
                <w:noProof/>
                <w:webHidden/>
              </w:rPr>
            </w:r>
            <w:r w:rsidR="00062277">
              <w:rPr>
                <w:noProof/>
                <w:webHidden/>
              </w:rPr>
              <w:fldChar w:fldCharType="separate"/>
            </w:r>
            <w:r w:rsidR="00E522BE">
              <w:rPr>
                <w:noProof/>
                <w:webHidden/>
              </w:rPr>
              <w:t>16</w:t>
            </w:r>
            <w:r w:rsidR="00062277">
              <w:rPr>
                <w:noProof/>
                <w:webHidden/>
              </w:rPr>
              <w:fldChar w:fldCharType="end"/>
            </w:r>
          </w:hyperlink>
        </w:p>
        <w:p w14:paraId="4FB33CCB" w14:textId="38ED887B" w:rsidR="00062277" w:rsidRDefault="00866D5F">
          <w:pPr>
            <w:pStyle w:val="Kazalovsebine3"/>
            <w:tabs>
              <w:tab w:val="left" w:pos="1320"/>
              <w:tab w:val="right" w:leader="dot" w:pos="9631"/>
            </w:tabs>
            <w:rPr>
              <w:rFonts w:asciiTheme="minorHAnsi" w:eastAsiaTheme="minorEastAsia" w:hAnsiTheme="minorHAnsi" w:cstheme="minorBidi"/>
              <w:noProof/>
              <w:sz w:val="22"/>
            </w:rPr>
          </w:pPr>
          <w:hyperlink w:anchor="_Toc113452653" w:history="1">
            <w:r w:rsidR="00062277" w:rsidRPr="00734E5A">
              <w:rPr>
                <w:rStyle w:val="Hiperpovezava"/>
                <w:noProof/>
              </w:rPr>
              <w:t>12.2.2</w:t>
            </w:r>
            <w:r w:rsidR="00062277">
              <w:rPr>
                <w:rFonts w:asciiTheme="minorHAnsi" w:eastAsiaTheme="minorEastAsia" w:hAnsiTheme="minorHAnsi" w:cstheme="minorBidi"/>
                <w:noProof/>
                <w:sz w:val="22"/>
              </w:rPr>
              <w:tab/>
            </w:r>
            <w:r w:rsidR="00062277" w:rsidRPr="00734E5A">
              <w:rPr>
                <w:rStyle w:val="Hiperpovezava"/>
                <w:noProof/>
              </w:rPr>
              <w:t>Zgornja konstrukcija</w:t>
            </w:r>
            <w:r w:rsidR="00062277">
              <w:rPr>
                <w:noProof/>
                <w:webHidden/>
              </w:rPr>
              <w:tab/>
            </w:r>
            <w:r w:rsidR="00062277">
              <w:rPr>
                <w:noProof/>
                <w:webHidden/>
              </w:rPr>
              <w:fldChar w:fldCharType="begin"/>
            </w:r>
            <w:r w:rsidR="00062277">
              <w:rPr>
                <w:noProof/>
                <w:webHidden/>
              </w:rPr>
              <w:instrText xml:space="preserve"> PAGEREF _Toc113452653 \h </w:instrText>
            </w:r>
            <w:r w:rsidR="00062277">
              <w:rPr>
                <w:noProof/>
                <w:webHidden/>
              </w:rPr>
            </w:r>
            <w:r w:rsidR="00062277">
              <w:rPr>
                <w:noProof/>
                <w:webHidden/>
              </w:rPr>
              <w:fldChar w:fldCharType="separate"/>
            </w:r>
            <w:r w:rsidR="00E522BE">
              <w:rPr>
                <w:noProof/>
                <w:webHidden/>
              </w:rPr>
              <w:t>16</w:t>
            </w:r>
            <w:r w:rsidR="00062277">
              <w:rPr>
                <w:noProof/>
                <w:webHidden/>
              </w:rPr>
              <w:fldChar w:fldCharType="end"/>
            </w:r>
          </w:hyperlink>
        </w:p>
        <w:p w14:paraId="2A301841" w14:textId="1E1C4423"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54" w:history="1">
            <w:r w:rsidR="00062277" w:rsidRPr="00734E5A">
              <w:rPr>
                <w:rStyle w:val="Hiperpovezava"/>
                <w:noProof/>
              </w:rPr>
              <w:t>12.3</w:t>
            </w:r>
            <w:r w:rsidR="00062277">
              <w:rPr>
                <w:rFonts w:asciiTheme="minorHAnsi" w:eastAsiaTheme="minorEastAsia" w:hAnsiTheme="minorHAnsi" w:cstheme="minorBidi"/>
                <w:noProof/>
                <w:sz w:val="22"/>
              </w:rPr>
              <w:tab/>
            </w:r>
            <w:r w:rsidR="00062277" w:rsidRPr="00734E5A">
              <w:rPr>
                <w:rStyle w:val="Hiperpovezava"/>
                <w:noProof/>
              </w:rPr>
              <w:t>Faznost izvedbe</w:t>
            </w:r>
            <w:r w:rsidR="00062277">
              <w:rPr>
                <w:noProof/>
                <w:webHidden/>
              </w:rPr>
              <w:tab/>
            </w:r>
            <w:r w:rsidR="00062277">
              <w:rPr>
                <w:noProof/>
                <w:webHidden/>
              </w:rPr>
              <w:fldChar w:fldCharType="begin"/>
            </w:r>
            <w:r w:rsidR="00062277">
              <w:rPr>
                <w:noProof/>
                <w:webHidden/>
              </w:rPr>
              <w:instrText xml:space="preserve"> PAGEREF _Toc113452654 \h </w:instrText>
            </w:r>
            <w:r w:rsidR="00062277">
              <w:rPr>
                <w:noProof/>
                <w:webHidden/>
              </w:rPr>
            </w:r>
            <w:r w:rsidR="00062277">
              <w:rPr>
                <w:noProof/>
                <w:webHidden/>
              </w:rPr>
              <w:fldChar w:fldCharType="separate"/>
            </w:r>
            <w:r w:rsidR="00E522BE">
              <w:rPr>
                <w:noProof/>
                <w:webHidden/>
              </w:rPr>
              <w:t>16</w:t>
            </w:r>
            <w:r w:rsidR="00062277">
              <w:rPr>
                <w:noProof/>
                <w:webHidden/>
              </w:rPr>
              <w:fldChar w:fldCharType="end"/>
            </w:r>
          </w:hyperlink>
        </w:p>
        <w:p w14:paraId="121F4DA8" w14:textId="59017670"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55" w:history="1">
            <w:r w:rsidR="00062277" w:rsidRPr="00734E5A">
              <w:rPr>
                <w:rStyle w:val="Hiperpovezava"/>
                <w:noProof/>
              </w:rPr>
              <w:t>12.4</w:t>
            </w:r>
            <w:r w:rsidR="00062277">
              <w:rPr>
                <w:rFonts w:asciiTheme="minorHAnsi" w:eastAsiaTheme="minorEastAsia" w:hAnsiTheme="minorHAnsi" w:cstheme="minorBidi"/>
                <w:noProof/>
                <w:sz w:val="22"/>
              </w:rPr>
              <w:tab/>
            </w:r>
            <w:r w:rsidR="00062277" w:rsidRPr="00734E5A">
              <w:rPr>
                <w:rStyle w:val="Hiperpovezava"/>
                <w:noProof/>
              </w:rPr>
              <w:t>Zapore železniškega prometa</w:t>
            </w:r>
            <w:r w:rsidR="00062277">
              <w:rPr>
                <w:noProof/>
                <w:webHidden/>
              </w:rPr>
              <w:tab/>
            </w:r>
            <w:r w:rsidR="00062277">
              <w:rPr>
                <w:noProof/>
                <w:webHidden/>
              </w:rPr>
              <w:fldChar w:fldCharType="begin"/>
            </w:r>
            <w:r w:rsidR="00062277">
              <w:rPr>
                <w:noProof/>
                <w:webHidden/>
              </w:rPr>
              <w:instrText xml:space="preserve"> PAGEREF _Toc113452655 \h </w:instrText>
            </w:r>
            <w:r w:rsidR="00062277">
              <w:rPr>
                <w:noProof/>
                <w:webHidden/>
              </w:rPr>
            </w:r>
            <w:r w:rsidR="00062277">
              <w:rPr>
                <w:noProof/>
                <w:webHidden/>
              </w:rPr>
              <w:fldChar w:fldCharType="separate"/>
            </w:r>
            <w:r w:rsidR="00E522BE">
              <w:rPr>
                <w:noProof/>
                <w:webHidden/>
              </w:rPr>
              <w:t>18</w:t>
            </w:r>
            <w:r w:rsidR="00062277">
              <w:rPr>
                <w:noProof/>
                <w:webHidden/>
              </w:rPr>
              <w:fldChar w:fldCharType="end"/>
            </w:r>
          </w:hyperlink>
        </w:p>
        <w:p w14:paraId="55F2E9EA" w14:textId="5BF2442E"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56" w:history="1">
            <w:r w:rsidR="00062277" w:rsidRPr="00734E5A">
              <w:rPr>
                <w:rStyle w:val="Hiperpovezava"/>
                <w:noProof/>
              </w:rPr>
              <w:t>12.5</w:t>
            </w:r>
            <w:r w:rsidR="00062277">
              <w:rPr>
                <w:rFonts w:asciiTheme="minorHAnsi" w:eastAsiaTheme="minorEastAsia" w:hAnsiTheme="minorHAnsi" w:cstheme="minorBidi"/>
                <w:noProof/>
                <w:sz w:val="22"/>
              </w:rPr>
              <w:tab/>
            </w:r>
            <w:r w:rsidR="00062277" w:rsidRPr="00734E5A">
              <w:rPr>
                <w:rStyle w:val="Hiperpovezava"/>
                <w:noProof/>
              </w:rPr>
              <w:t>Predelave na voznem omrežju</w:t>
            </w:r>
            <w:r w:rsidR="00062277">
              <w:rPr>
                <w:noProof/>
                <w:webHidden/>
              </w:rPr>
              <w:tab/>
            </w:r>
            <w:r w:rsidR="00062277">
              <w:rPr>
                <w:noProof/>
                <w:webHidden/>
              </w:rPr>
              <w:fldChar w:fldCharType="begin"/>
            </w:r>
            <w:r w:rsidR="00062277">
              <w:rPr>
                <w:noProof/>
                <w:webHidden/>
              </w:rPr>
              <w:instrText xml:space="preserve"> PAGEREF _Toc113452656 \h </w:instrText>
            </w:r>
            <w:r w:rsidR="00062277">
              <w:rPr>
                <w:noProof/>
                <w:webHidden/>
              </w:rPr>
            </w:r>
            <w:r w:rsidR="00062277">
              <w:rPr>
                <w:noProof/>
                <w:webHidden/>
              </w:rPr>
              <w:fldChar w:fldCharType="separate"/>
            </w:r>
            <w:r w:rsidR="00E522BE">
              <w:rPr>
                <w:noProof/>
                <w:webHidden/>
              </w:rPr>
              <w:t>18</w:t>
            </w:r>
            <w:r w:rsidR="00062277">
              <w:rPr>
                <w:noProof/>
                <w:webHidden/>
              </w:rPr>
              <w:fldChar w:fldCharType="end"/>
            </w:r>
          </w:hyperlink>
        </w:p>
        <w:p w14:paraId="6304A593" w14:textId="2857E39F"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57" w:history="1">
            <w:r w:rsidR="00062277" w:rsidRPr="00734E5A">
              <w:rPr>
                <w:rStyle w:val="Hiperpovezava"/>
                <w:noProof/>
              </w:rPr>
              <w:t>12.6</w:t>
            </w:r>
            <w:r w:rsidR="00062277">
              <w:rPr>
                <w:rFonts w:asciiTheme="minorHAnsi" w:eastAsiaTheme="minorEastAsia" w:hAnsiTheme="minorHAnsi" w:cstheme="minorBidi"/>
                <w:noProof/>
                <w:sz w:val="22"/>
              </w:rPr>
              <w:tab/>
            </w:r>
            <w:r w:rsidR="00062277" w:rsidRPr="00734E5A">
              <w:rPr>
                <w:rStyle w:val="Hiperpovezava"/>
                <w:noProof/>
              </w:rPr>
              <w:t>Prestavitve in zaščite SV in TK vodov</w:t>
            </w:r>
            <w:r w:rsidR="00062277">
              <w:rPr>
                <w:noProof/>
                <w:webHidden/>
              </w:rPr>
              <w:tab/>
            </w:r>
            <w:r w:rsidR="00062277">
              <w:rPr>
                <w:noProof/>
                <w:webHidden/>
              </w:rPr>
              <w:fldChar w:fldCharType="begin"/>
            </w:r>
            <w:r w:rsidR="00062277">
              <w:rPr>
                <w:noProof/>
                <w:webHidden/>
              </w:rPr>
              <w:instrText xml:space="preserve"> PAGEREF _Toc113452657 \h </w:instrText>
            </w:r>
            <w:r w:rsidR="00062277">
              <w:rPr>
                <w:noProof/>
                <w:webHidden/>
              </w:rPr>
            </w:r>
            <w:r w:rsidR="00062277">
              <w:rPr>
                <w:noProof/>
                <w:webHidden/>
              </w:rPr>
              <w:fldChar w:fldCharType="separate"/>
            </w:r>
            <w:r w:rsidR="00E522BE">
              <w:rPr>
                <w:noProof/>
                <w:webHidden/>
              </w:rPr>
              <w:t>19</w:t>
            </w:r>
            <w:r w:rsidR="00062277">
              <w:rPr>
                <w:noProof/>
                <w:webHidden/>
              </w:rPr>
              <w:fldChar w:fldCharType="end"/>
            </w:r>
          </w:hyperlink>
        </w:p>
        <w:p w14:paraId="4450E400" w14:textId="5350158D"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58" w:history="1">
            <w:r w:rsidR="00062277" w:rsidRPr="00734E5A">
              <w:rPr>
                <w:rStyle w:val="Hiperpovezava"/>
                <w:noProof/>
              </w:rPr>
              <w:t>12.7</w:t>
            </w:r>
            <w:r w:rsidR="00062277">
              <w:rPr>
                <w:rFonts w:asciiTheme="minorHAnsi" w:eastAsiaTheme="minorEastAsia" w:hAnsiTheme="minorHAnsi" w:cstheme="minorBidi"/>
                <w:noProof/>
                <w:sz w:val="22"/>
              </w:rPr>
              <w:tab/>
            </w:r>
            <w:r w:rsidR="00062277" w:rsidRPr="00734E5A">
              <w:rPr>
                <w:rStyle w:val="Hiperpovezava"/>
                <w:noProof/>
              </w:rPr>
              <w:t>Zaščita plinovoda</w:t>
            </w:r>
            <w:r w:rsidR="00062277">
              <w:rPr>
                <w:noProof/>
                <w:webHidden/>
              </w:rPr>
              <w:tab/>
            </w:r>
            <w:r w:rsidR="00062277">
              <w:rPr>
                <w:noProof/>
                <w:webHidden/>
              </w:rPr>
              <w:fldChar w:fldCharType="begin"/>
            </w:r>
            <w:r w:rsidR="00062277">
              <w:rPr>
                <w:noProof/>
                <w:webHidden/>
              </w:rPr>
              <w:instrText xml:space="preserve"> PAGEREF _Toc113452658 \h </w:instrText>
            </w:r>
            <w:r w:rsidR="00062277">
              <w:rPr>
                <w:noProof/>
                <w:webHidden/>
              </w:rPr>
            </w:r>
            <w:r w:rsidR="00062277">
              <w:rPr>
                <w:noProof/>
                <w:webHidden/>
              </w:rPr>
              <w:fldChar w:fldCharType="separate"/>
            </w:r>
            <w:r w:rsidR="00E522BE">
              <w:rPr>
                <w:noProof/>
                <w:webHidden/>
              </w:rPr>
              <w:t>20</w:t>
            </w:r>
            <w:r w:rsidR="00062277">
              <w:rPr>
                <w:noProof/>
                <w:webHidden/>
              </w:rPr>
              <w:fldChar w:fldCharType="end"/>
            </w:r>
          </w:hyperlink>
        </w:p>
        <w:p w14:paraId="6E47A78B" w14:textId="372496D0" w:rsidR="00062277" w:rsidRDefault="00866D5F">
          <w:pPr>
            <w:pStyle w:val="Kazalovsebine3"/>
            <w:tabs>
              <w:tab w:val="left" w:pos="1320"/>
              <w:tab w:val="right" w:leader="dot" w:pos="9631"/>
            </w:tabs>
            <w:rPr>
              <w:rFonts w:asciiTheme="minorHAnsi" w:eastAsiaTheme="minorEastAsia" w:hAnsiTheme="minorHAnsi" w:cstheme="minorBidi"/>
              <w:noProof/>
              <w:sz w:val="22"/>
            </w:rPr>
          </w:pPr>
          <w:hyperlink w:anchor="_Toc113452659" w:history="1">
            <w:r w:rsidR="00062277" w:rsidRPr="00734E5A">
              <w:rPr>
                <w:rStyle w:val="Hiperpovezava"/>
                <w:noProof/>
              </w:rPr>
              <w:t>12.7.1</w:t>
            </w:r>
            <w:r w:rsidR="00062277">
              <w:rPr>
                <w:rFonts w:asciiTheme="minorHAnsi" w:eastAsiaTheme="minorEastAsia" w:hAnsiTheme="minorHAnsi" w:cstheme="minorBidi"/>
                <w:noProof/>
                <w:sz w:val="22"/>
              </w:rPr>
              <w:tab/>
            </w:r>
            <w:r w:rsidR="00062277" w:rsidRPr="00734E5A">
              <w:rPr>
                <w:rStyle w:val="Hiperpovezava"/>
                <w:noProof/>
              </w:rPr>
              <w:t>Obstoječe stanje</w:t>
            </w:r>
            <w:r w:rsidR="00062277">
              <w:rPr>
                <w:noProof/>
                <w:webHidden/>
              </w:rPr>
              <w:tab/>
            </w:r>
            <w:r w:rsidR="00062277">
              <w:rPr>
                <w:noProof/>
                <w:webHidden/>
              </w:rPr>
              <w:fldChar w:fldCharType="begin"/>
            </w:r>
            <w:r w:rsidR="00062277">
              <w:rPr>
                <w:noProof/>
                <w:webHidden/>
              </w:rPr>
              <w:instrText xml:space="preserve"> PAGEREF _Toc113452659 \h </w:instrText>
            </w:r>
            <w:r w:rsidR="00062277">
              <w:rPr>
                <w:noProof/>
                <w:webHidden/>
              </w:rPr>
            </w:r>
            <w:r w:rsidR="00062277">
              <w:rPr>
                <w:noProof/>
                <w:webHidden/>
              </w:rPr>
              <w:fldChar w:fldCharType="separate"/>
            </w:r>
            <w:r w:rsidR="00E522BE">
              <w:rPr>
                <w:noProof/>
                <w:webHidden/>
              </w:rPr>
              <w:t>20</w:t>
            </w:r>
            <w:r w:rsidR="00062277">
              <w:rPr>
                <w:noProof/>
                <w:webHidden/>
              </w:rPr>
              <w:fldChar w:fldCharType="end"/>
            </w:r>
          </w:hyperlink>
        </w:p>
        <w:p w14:paraId="4DF36DA4" w14:textId="38367BC9" w:rsidR="00062277" w:rsidRDefault="00866D5F">
          <w:pPr>
            <w:pStyle w:val="Kazalovsebine3"/>
            <w:tabs>
              <w:tab w:val="left" w:pos="1320"/>
              <w:tab w:val="right" w:leader="dot" w:pos="9631"/>
            </w:tabs>
            <w:rPr>
              <w:rFonts w:asciiTheme="minorHAnsi" w:eastAsiaTheme="minorEastAsia" w:hAnsiTheme="minorHAnsi" w:cstheme="minorBidi"/>
              <w:noProof/>
              <w:sz w:val="22"/>
            </w:rPr>
          </w:pPr>
          <w:hyperlink w:anchor="_Toc113452660" w:history="1">
            <w:r w:rsidR="00062277" w:rsidRPr="00734E5A">
              <w:rPr>
                <w:rStyle w:val="Hiperpovezava"/>
                <w:noProof/>
              </w:rPr>
              <w:t>12.7.2</w:t>
            </w:r>
            <w:r w:rsidR="00062277">
              <w:rPr>
                <w:rFonts w:asciiTheme="minorHAnsi" w:eastAsiaTheme="minorEastAsia" w:hAnsiTheme="minorHAnsi" w:cstheme="minorBidi"/>
                <w:noProof/>
                <w:sz w:val="22"/>
              </w:rPr>
              <w:tab/>
            </w:r>
            <w:r w:rsidR="00062277" w:rsidRPr="00734E5A">
              <w:rPr>
                <w:rStyle w:val="Hiperpovezava"/>
                <w:noProof/>
              </w:rPr>
              <w:t>Tehnična rešitev</w:t>
            </w:r>
            <w:r w:rsidR="00062277">
              <w:rPr>
                <w:noProof/>
                <w:webHidden/>
              </w:rPr>
              <w:tab/>
            </w:r>
            <w:r w:rsidR="00062277">
              <w:rPr>
                <w:noProof/>
                <w:webHidden/>
              </w:rPr>
              <w:fldChar w:fldCharType="begin"/>
            </w:r>
            <w:r w:rsidR="00062277">
              <w:rPr>
                <w:noProof/>
                <w:webHidden/>
              </w:rPr>
              <w:instrText xml:space="preserve"> PAGEREF _Toc113452660 \h </w:instrText>
            </w:r>
            <w:r w:rsidR="00062277">
              <w:rPr>
                <w:noProof/>
                <w:webHidden/>
              </w:rPr>
            </w:r>
            <w:r w:rsidR="00062277">
              <w:rPr>
                <w:noProof/>
                <w:webHidden/>
              </w:rPr>
              <w:fldChar w:fldCharType="separate"/>
            </w:r>
            <w:r w:rsidR="00E522BE">
              <w:rPr>
                <w:noProof/>
                <w:webHidden/>
              </w:rPr>
              <w:t>21</w:t>
            </w:r>
            <w:r w:rsidR="00062277">
              <w:rPr>
                <w:noProof/>
                <w:webHidden/>
              </w:rPr>
              <w:fldChar w:fldCharType="end"/>
            </w:r>
          </w:hyperlink>
        </w:p>
        <w:p w14:paraId="0EC20705" w14:textId="7918CCA5"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61" w:history="1">
            <w:r w:rsidR="00062277" w:rsidRPr="00734E5A">
              <w:rPr>
                <w:rStyle w:val="Hiperpovezava"/>
                <w:noProof/>
              </w:rPr>
              <w:t>12.8</w:t>
            </w:r>
            <w:r w:rsidR="00062277">
              <w:rPr>
                <w:rFonts w:asciiTheme="minorHAnsi" w:eastAsiaTheme="minorEastAsia" w:hAnsiTheme="minorHAnsi" w:cstheme="minorBidi"/>
                <w:noProof/>
                <w:sz w:val="22"/>
              </w:rPr>
              <w:tab/>
            </w:r>
            <w:r w:rsidR="00062277" w:rsidRPr="00734E5A">
              <w:rPr>
                <w:rStyle w:val="Hiperpovezava"/>
                <w:noProof/>
              </w:rPr>
              <w:t>Splošna določila gradnje</w:t>
            </w:r>
            <w:r w:rsidR="00062277">
              <w:rPr>
                <w:noProof/>
                <w:webHidden/>
              </w:rPr>
              <w:tab/>
            </w:r>
            <w:r w:rsidR="00062277">
              <w:rPr>
                <w:noProof/>
                <w:webHidden/>
              </w:rPr>
              <w:fldChar w:fldCharType="begin"/>
            </w:r>
            <w:r w:rsidR="00062277">
              <w:rPr>
                <w:noProof/>
                <w:webHidden/>
              </w:rPr>
              <w:instrText xml:space="preserve"> PAGEREF _Toc113452661 \h </w:instrText>
            </w:r>
            <w:r w:rsidR="00062277">
              <w:rPr>
                <w:noProof/>
                <w:webHidden/>
              </w:rPr>
            </w:r>
            <w:r w:rsidR="00062277">
              <w:rPr>
                <w:noProof/>
                <w:webHidden/>
              </w:rPr>
              <w:fldChar w:fldCharType="separate"/>
            </w:r>
            <w:r w:rsidR="00E522BE">
              <w:rPr>
                <w:noProof/>
                <w:webHidden/>
              </w:rPr>
              <w:t>22</w:t>
            </w:r>
            <w:r w:rsidR="00062277">
              <w:rPr>
                <w:noProof/>
                <w:webHidden/>
              </w:rPr>
              <w:fldChar w:fldCharType="end"/>
            </w:r>
          </w:hyperlink>
        </w:p>
        <w:p w14:paraId="44940782" w14:textId="28491D42"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62" w:history="1">
            <w:r w:rsidR="00062277" w:rsidRPr="00734E5A">
              <w:rPr>
                <w:rStyle w:val="Hiperpovezava"/>
                <w:noProof/>
              </w:rPr>
              <w:t>12.9</w:t>
            </w:r>
            <w:r w:rsidR="00062277">
              <w:rPr>
                <w:rFonts w:asciiTheme="minorHAnsi" w:eastAsiaTheme="minorEastAsia" w:hAnsiTheme="minorHAnsi" w:cstheme="minorBidi"/>
                <w:noProof/>
                <w:sz w:val="22"/>
              </w:rPr>
              <w:tab/>
            </w:r>
            <w:r w:rsidR="00062277" w:rsidRPr="00734E5A">
              <w:rPr>
                <w:rStyle w:val="Hiperpovezava"/>
                <w:noProof/>
              </w:rPr>
              <w:t>Ureditev gradbišča</w:t>
            </w:r>
            <w:r w:rsidR="00062277">
              <w:rPr>
                <w:noProof/>
                <w:webHidden/>
              </w:rPr>
              <w:tab/>
            </w:r>
            <w:r w:rsidR="00062277">
              <w:rPr>
                <w:noProof/>
                <w:webHidden/>
              </w:rPr>
              <w:fldChar w:fldCharType="begin"/>
            </w:r>
            <w:r w:rsidR="00062277">
              <w:rPr>
                <w:noProof/>
                <w:webHidden/>
              </w:rPr>
              <w:instrText xml:space="preserve"> PAGEREF _Toc113452662 \h </w:instrText>
            </w:r>
            <w:r w:rsidR="00062277">
              <w:rPr>
                <w:noProof/>
                <w:webHidden/>
              </w:rPr>
            </w:r>
            <w:r w:rsidR="00062277">
              <w:rPr>
                <w:noProof/>
                <w:webHidden/>
              </w:rPr>
              <w:fldChar w:fldCharType="separate"/>
            </w:r>
            <w:r w:rsidR="00E522BE">
              <w:rPr>
                <w:noProof/>
                <w:webHidden/>
              </w:rPr>
              <w:t>22</w:t>
            </w:r>
            <w:r w:rsidR="00062277">
              <w:rPr>
                <w:noProof/>
                <w:webHidden/>
              </w:rPr>
              <w:fldChar w:fldCharType="end"/>
            </w:r>
          </w:hyperlink>
        </w:p>
        <w:p w14:paraId="7DF0E502" w14:textId="10A9B8F9"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63" w:history="1">
            <w:r w:rsidR="00062277" w:rsidRPr="00734E5A">
              <w:rPr>
                <w:rStyle w:val="Hiperpovezava"/>
                <w:noProof/>
              </w:rPr>
              <w:t>12.10</w:t>
            </w:r>
            <w:r w:rsidR="00062277">
              <w:rPr>
                <w:rFonts w:asciiTheme="minorHAnsi" w:eastAsiaTheme="minorEastAsia" w:hAnsiTheme="minorHAnsi" w:cstheme="minorBidi"/>
                <w:noProof/>
                <w:sz w:val="22"/>
              </w:rPr>
              <w:tab/>
            </w:r>
            <w:r w:rsidR="00062277" w:rsidRPr="00734E5A">
              <w:rPr>
                <w:rStyle w:val="Hiperpovezava"/>
                <w:noProof/>
              </w:rPr>
              <w:t>Ravnanje z gradbenimi odpadki</w:t>
            </w:r>
            <w:r w:rsidR="00062277">
              <w:rPr>
                <w:noProof/>
                <w:webHidden/>
              </w:rPr>
              <w:tab/>
            </w:r>
            <w:r w:rsidR="00062277">
              <w:rPr>
                <w:noProof/>
                <w:webHidden/>
              </w:rPr>
              <w:fldChar w:fldCharType="begin"/>
            </w:r>
            <w:r w:rsidR="00062277">
              <w:rPr>
                <w:noProof/>
                <w:webHidden/>
              </w:rPr>
              <w:instrText xml:space="preserve"> PAGEREF _Toc113452663 \h </w:instrText>
            </w:r>
            <w:r w:rsidR="00062277">
              <w:rPr>
                <w:noProof/>
                <w:webHidden/>
              </w:rPr>
            </w:r>
            <w:r w:rsidR="00062277">
              <w:rPr>
                <w:noProof/>
                <w:webHidden/>
              </w:rPr>
              <w:fldChar w:fldCharType="separate"/>
            </w:r>
            <w:r w:rsidR="00E522BE">
              <w:rPr>
                <w:noProof/>
                <w:webHidden/>
              </w:rPr>
              <w:t>23</w:t>
            </w:r>
            <w:r w:rsidR="00062277">
              <w:rPr>
                <w:noProof/>
                <w:webHidden/>
              </w:rPr>
              <w:fldChar w:fldCharType="end"/>
            </w:r>
          </w:hyperlink>
        </w:p>
        <w:p w14:paraId="1D8E7551" w14:textId="138B0A21" w:rsidR="00062277" w:rsidRDefault="00866D5F">
          <w:pPr>
            <w:pStyle w:val="Kazalovsebine1"/>
            <w:tabs>
              <w:tab w:val="left" w:pos="660"/>
              <w:tab w:val="right" w:leader="dot" w:pos="9631"/>
            </w:tabs>
            <w:rPr>
              <w:rFonts w:asciiTheme="minorHAnsi" w:eastAsiaTheme="minorEastAsia" w:hAnsiTheme="minorHAnsi" w:cstheme="minorBidi"/>
              <w:noProof/>
              <w:sz w:val="22"/>
            </w:rPr>
          </w:pPr>
          <w:hyperlink w:anchor="_Toc113452664" w:history="1">
            <w:r w:rsidR="00062277" w:rsidRPr="00734E5A">
              <w:rPr>
                <w:rStyle w:val="Hiperpovezava"/>
                <w:noProof/>
              </w:rPr>
              <w:t>13</w:t>
            </w:r>
            <w:r w:rsidR="00062277">
              <w:rPr>
                <w:rFonts w:asciiTheme="minorHAnsi" w:eastAsiaTheme="minorEastAsia" w:hAnsiTheme="minorHAnsi" w:cstheme="minorBidi"/>
                <w:noProof/>
                <w:sz w:val="22"/>
              </w:rPr>
              <w:tab/>
            </w:r>
            <w:r w:rsidR="00062277" w:rsidRPr="00734E5A">
              <w:rPr>
                <w:rStyle w:val="Hiperpovezava"/>
                <w:noProof/>
              </w:rPr>
              <w:t>Pridobljeni projektni pogoji in zahteve mnenjedajalcev</w:t>
            </w:r>
            <w:r w:rsidR="00062277">
              <w:rPr>
                <w:noProof/>
                <w:webHidden/>
              </w:rPr>
              <w:tab/>
            </w:r>
            <w:r w:rsidR="00062277">
              <w:rPr>
                <w:noProof/>
                <w:webHidden/>
              </w:rPr>
              <w:fldChar w:fldCharType="begin"/>
            </w:r>
            <w:r w:rsidR="00062277">
              <w:rPr>
                <w:noProof/>
                <w:webHidden/>
              </w:rPr>
              <w:instrText xml:space="preserve"> PAGEREF _Toc113452664 \h </w:instrText>
            </w:r>
            <w:r w:rsidR="00062277">
              <w:rPr>
                <w:noProof/>
                <w:webHidden/>
              </w:rPr>
            </w:r>
            <w:r w:rsidR="00062277">
              <w:rPr>
                <w:noProof/>
                <w:webHidden/>
              </w:rPr>
              <w:fldChar w:fldCharType="separate"/>
            </w:r>
            <w:r w:rsidR="00E522BE">
              <w:rPr>
                <w:noProof/>
                <w:webHidden/>
              </w:rPr>
              <w:t>23</w:t>
            </w:r>
            <w:r w:rsidR="00062277">
              <w:rPr>
                <w:noProof/>
                <w:webHidden/>
              </w:rPr>
              <w:fldChar w:fldCharType="end"/>
            </w:r>
          </w:hyperlink>
        </w:p>
        <w:p w14:paraId="7D375400" w14:textId="02CC1AD4"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65" w:history="1">
            <w:r w:rsidR="00062277" w:rsidRPr="00734E5A">
              <w:rPr>
                <w:rStyle w:val="Hiperpovezava"/>
                <w:noProof/>
              </w:rPr>
              <w:t>13.1</w:t>
            </w:r>
            <w:r w:rsidR="00062277">
              <w:rPr>
                <w:rFonts w:asciiTheme="minorHAnsi" w:eastAsiaTheme="minorEastAsia" w:hAnsiTheme="minorHAnsi" w:cstheme="minorBidi"/>
                <w:noProof/>
                <w:sz w:val="22"/>
              </w:rPr>
              <w:tab/>
            </w:r>
            <w:r w:rsidR="00062277" w:rsidRPr="00734E5A">
              <w:rPr>
                <w:rStyle w:val="Hiperpovezava"/>
                <w:noProof/>
              </w:rPr>
              <w:t>Varovalni pas železniške infrastrukture</w:t>
            </w:r>
            <w:r w:rsidR="00062277">
              <w:rPr>
                <w:noProof/>
                <w:webHidden/>
              </w:rPr>
              <w:tab/>
            </w:r>
            <w:r w:rsidR="00062277">
              <w:rPr>
                <w:noProof/>
                <w:webHidden/>
              </w:rPr>
              <w:fldChar w:fldCharType="begin"/>
            </w:r>
            <w:r w:rsidR="00062277">
              <w:rPr>
                <w:noProof/>
                <w:webHidden/>
              </w:rPr>
              <w:instrText xml:space="preserve"> PAGEREF _Toc113452665 \h </w:instrText>
            </w:r>
            <w:r w:rsidR="00062277">
              <w:rPr>
                <w:noProof/>
                <w:webHidden/>
              </w:rPr>
            </w:r>
            <w:r w:rsidR="00062277">
              <w:rPr>
                <w:noProof/>
                <w:webHidden/>
              </w:rPr>
              <w:fldChar w:fldCharType="separate"/>
            </w:r>
            <w:r w:rsidR="00E522BE">
              <w:rPr>
                <w:noProof/>
                <w:webHidden/>
              </w:rPr>
              <w:t>23</w:t>
            </w:r>
            <w:r w:rsidR="00062277">
              <w:rPr>
                <w:noProof/>
                <w:webHidden/>
              </w:rPr>
              <w:fldChar w:fldCharType="end"/>
            </w:r>
          </w:hyperlink>
        </w:p>
        <w:p w14:paraId="4E9E9150" w14:textId="5DD6FAEF"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66" w:history="1">
            <w:r w:rsidR="00062277" w:rsidRPr="00734E5A">
              <w:rPr>
                <w:rStyle w:val="Hiperpovezava"/>
                <w:noProof/>
              </w:rPr>
              <w:t>13.2</w:t>
            </w:r>
            <w:r w:rsidR="00062277">
              <w:rPr>
                <w:rFonts w:asciiTheme="minorHAnsi" w:eastAsiaTheme="minorEastAsia" w:hAnsiTheme="minorHAnsi" w:cstheme="minorBidi"/>
                <w:noProof/>
                <w:sz w:val="22"/>
              </w:rPr>
              <w:tab/>
            </w:r>
            <w:r w:rsidR="00062277" w:rsidRPr="00734E5A">
              <w:rPr>
                <w:rStyle w:val="Hiperpovezava"/>
                <w:noProof/>
              </w:rPr>
              <w:t>Varovalni pas vodovarstvenega območja</w:t>
            </w:r>
            <w:r w:rsidR="00062277">
              <w:rPr>
                <w:noProof/>
                <w:webHidden/>
              </w:rPr>
              <w:tab/>
            </w:r>
            <w:r w:rsidR="00062277">
              <w:rPr>
                <w:noProof/>
                <w:webHidden/>
              </w:rPr>
              <w:fldChar w:fldCharType="begin"/>
            </w:r>
            <w:r w:rsidR="00062277">
              <w:rPr>
                <w:noProof/>
                <w:webHidden/>
              </w:rPr>
              <w:instrText xml:space="preserve"> PAGEREF _Toc113452666 \h </w:instrText>
            </w:r>
            <w:r w:rsidR="00062277">
              <w:rPr>
                <w:noProof/>
                <w:webHidden/>
              </w:rPr>
            </w:r>
            <w:r w:rsidR="00062277">
              <w:rPr>
                <w:noProof/>
                <w:webHidden/>
              </w:rPr>
              <w:fldChar w:fldCharType="separate"/>
            </w:r>
            <w:r w:rsidR="00E522BE">
              <w:rPr>
                <w:noProof/>
                <w:webHidden/>
              </w:rPr>
              <w:t>23</w:t>
            </w:r>
            <w:r w:rsidR="00062277">
              <w:rPr>
                <w:noProof/>
                <w:webHidden/>
              </w:rPr>
              <w:fldChar w:fldCharType="end"/>
            </w:r>
          </w:hyperlink>
        </w:p>
        <w:p w14:paraId="34399A15" w14:textId="22ADF1ED"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67" w:history="1">
            <w:r w:rsidR="00062277" w:rsidRPr="00734E5A">
              <w:rPr>
                <w:rStyle w:val="Hiperpovezava"/>
                <w:noProof/>
              </w:rPr>
              <w:t>13.3</w:t>
            </w:r>
            <w:r w:rsidR="00062277">
              <w:rPr>
                <w:rFonts w:asciiTheme="minorHAnsi" w:eastAsiaTheme="minorEastAsia" w:hAnsiTheme="minorHAnsi" w:cstheme="minorBidi"/>
                <w:noProof/>
                <w:sz w:val="22"/>
              </w:rPr>
              <w:tab/>
            </w:r>
            <w:r w:rsidR="00062277" w:rsidRPr="00734E5A">
              <w:rPr>
                <w:rStyle w:val="Hiperpovezava"/>
                <w:noProof/>
              </w:rPr>
              <w:t>Varovanje kulturne dediščine</w:t>
            </w:r>
            <w:r w:rsidR="00062277">
              <w:rPr>
                <w:noProof/>
                <w:webHidden/>
              </w:rPr>
              <w:tab/>
            </w:r>
            <w:r w:rsidR="00062277">
              <w:rPr>
                <w:noProof/>
                <w:webHidden/>
              </w:rPr>
              <w:fldChar w:fldCharType="begin"/>
            </w:r>
            <w:r w:rsidR="00062277">
              <w:rPr>
                <w:noProof/>
                <w:webHidden/>
              </w:rPr>
              <w:instrText xml:space="preserve"> PAGEREF _Toc113452667 \h </w:instrText>
            </w:r>
            <w:r w:rsidR="00062277">
              <w:rPr>
                <w:noProof/>
                <w:webHidden/>
              </w:rPr>
            </w:r>
            <w:r w:rsidR="00062277">
              <w:rPr>
                <w:noProof/>
                <w:webHidden/>
              </w:rPr>
              <w:fldChar w:fldCharType="separate"/>
            </w:r>
            <w:r w:rsidR="00E522BE">
              <w:rPr>
                <w:noProof/>
                <w:webHidden/>
              </w:rPr>
              <w:t>24</w:t>
            </w:r>
            <w:r w:rsidR="00062277">
              <w:rPr>
                <w:noProof/>
                <w:webHidden/>
              </w:rPr>
              <w:fldChar w:fldCharType="end"/>
            </w:r>
          </w:hyperlink>
        </w:p>
        <w:p w14:paraId="20D8E050" w14:textId="1D1E55BA"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68" w:history="1">
            <w:r w:rsidR="00062277" w:rsidRPr="00734E5A">
              <w:rPr>
                <w:rStyle w:val="Hiperpovezava"/>
                <w:noProof/>
              </w:rPr>
              <w:t>13.4</w:t>
            </w:r>
            <w:r w:rsidR="00062277">
              <w:rPr>
                <w:rFonts w:asciiTheme="minorHAnsi" w:eastAsiaTheme="minorEastAsia" w:hAnsiTheme="minorHAnsi" w:cstheme="minorBidi"/>
                <w:noProof/>
                <w:sz w:val="22"/>
              </w:rPr>
              <w:tab/>
            </w:r>
            <w:r w:rsidR="00062277" w:rsidRPr="00734E5A">
              <w:rPr>
                <w:rStyle w:val="Hiperpovezava"/>
                <w:noProof/>
              </w:rPr>
              <w:t>Varovalni pas TK omrežja</w:t>
            </w:r>
            <w:r w:rsidR="00062277">
              <w:rPr>
                <w:noProof/>
                <w:webHidden/>
              </w:rPr>
              <w:tab/>
            </w:r>
            <w:r w:rsidR="00062277">
              <w:rPr>
                <w:noProof/>
                <w:webHidden/>
              </w:rPr>
              <w:fldChar w:fldCharType="begin"/>
            </w:r>
            <w:r w:rsidR="00062277">
              <w:rPr>
                <w:noProof/>
                <w:webHidden/>
              </w:rPr>
              <w:instrText xml:space="preserve"> PAGEREF _Toc113452668 \h </w:instrText>
            </w:r>
            <w:r w:rsidR="00062277">
              <w:rPr>
                <w:noProof/>
                <w:webHidden/>
              </w:rPr>
            </w:r>
            <w:r w:rsidR="00062277">
              <w:rPr>
                <w:noProof/>
                <w:webHidden/>
              </w:rPr>
              <w:fldChar w:fldCharType="separate"/>
            </w:r>
            <w:r w:rsidR="00E522BE">
              <w:rPr>
                <w:noProof/>
                <w:webHidden/>
              </w:rPr>
              <w:t>24</w:t>
            </w:r>
            <w:r w:rsidR="00062277">
              <w:rPr>
                <w:noProof/>
                <w:webHidden/>
              </w:rPr>
              <w:fldChar w:fldCharType="end"/>
            </w:r>
          </w:hyperlink>
        </w:p>
        <w:p w14:paraId="3B2217E2" w14:textId="2B410142"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69" w:history="1">
            <w:r w:rsidR="00062277" w:rsidRPr="00734E5A">
              <w:rPr>
                <w:rStyle w:val="Hiperpovezava"/>
                <w:noProof/>
              </w:rPr>
              <w:t>13.5</w:t>
            </w:r>
            <w:r w:rsidR="00062277">
              <w:rPr>
                <w:rFonts w:asciiTheme="minorHAnsi" w:eastAsiaTheme="minorEastAsia" w:hAnsiTheme="minorHAnsi" w:cstheme="minorBidi"/>
                <w:noProof/>
                <w:sz w:val="22"/>
              </w:rPr>
              <w:tab/>
            </w:r>
            <w:r w:rsidR="00062277" w:rsidRPr="00734E5A">
              <w:rPr>
                <w:rStyle w:val="Hiperpovezava"/>
                <w:noProof/>
              </w:rPr>
              <w:t>Varovalni pas plinskega omrežja</w:t>
            </w:r>
            <w:r w:rsidR="00062277">
              <w:rPr>
                <w:noProof/>
                <w:webHidden/>
              </w:rPr>
              <w:tab/>
            </w:r>
            <w:r w:rsidR="00062277">
              <w:rPr>
                <w:noProof/>
                <w:webHidden/>
              </w:rPr>
              <w:fldChar w:fldCharType="begin"/>
            </w:r>
            <w:r w:rsidR="00062277">
              <w:rPr>
                <w:noProof/>
                <w:webHidden/>
              </w:rPr>
              <w:instrText xml:space="preserve"> PAGEREF _Toc113452669 \h </w:instrText>
            </w:r>
            <w:r w:rsidR="00062277">
              <w:rPr>
                <w:noProof/>
                <w:webHidden/>
              </w:rPr>
            </w:r>
            <w:r w:rsidR="00062277">
              <w:rPr>
                <w:noProof/>
                <w:webHidden/>
              </w:rPr>
              <w:fldChar w:fldCharType="separate"/>
            </w:r>
            <w:r w:rsidR="00E522BE">
              <w:rPr>
                <w:noProof/>
                <w:webHidden/>
              </w:rPr>
              <w:t>24</w:t>
            </w:r>
            <w:r w:rsidR="00062277">
              <w:rPr>
                <w:noProof/>
                <w:webHidden/>
              </w:rPr>
              <w:fldChar w:fldCharType="end"/>
            </w:r>
          </w:hyperlink>
        </w:p>
        <w:p w14:paraId="25FB0322" w14:textId="017DC10E"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70" w:history="1">
            <w:r w:rsidR="00062277" w:rsidRPr="00734E5A">
              <w:rPr>
                <w:rStyle w:val="Hiperpovezava"/>
                <w:noProof/>
              </w:rPr>
              <w:t>13.6</w:t>
            </w:r>
            <w:r w:rsidR="00062277">
              <w:rPr>
                <w:rFonts w:asciiTheme="minorHAnsi" w:eastAsiaTheme="minorEastAsia" w:hAnsiTheme="minorHAnsi" w:cstheme="minorBidi"/>
                <w:noProof/>
                <w:sz w:val="22"/>
              </w:rPr>
              <w:tab/>
            </w:r>
            <w:r w:rsidR="00062277" w:rsidRPr="00734E5A">
              <w:rPr>
                <w:rStyle w:val="Hiperpovezava"/>
                <w:noProof/>
              </w:rPr>
              <w:t>Projektni pogoji mestne občine Ptuj</w:t>
            </w:r>
            <w:r w:rsidR="00062277">
              <w:rPr>
                <w:noProof/>
                <w:webHidden/>
              </w:rPr>
              <w:tab/>
            </w:r>
            <w:r w:rsidR="00062277">
              <w:rPr>
                <w:noProof/>
                <w:webHidden/>
              </w:rPr>
              <w:fldChar w:fldCharType="begin"/>
            </w:r>
            <w:r w:rsidR="00062277">
              <w:rPr>
                <w:noProof/>
                <w:webHidden/>
              </w:rPr>
              <w:instrText xml:space="preserve"> PAGEREF _Toc113452670 \h </w:instrText>
            </w:r>
            <w:r w:rsidR="00062277">
              <w:rPr>
                <w:noProof/>
                <w:webHidden/>
              </w:rPr>
            </w:r>
            <w:r w:rsidR="00062277">
              <w:rPr>
                <w:noProof/>
                <w:webHidden/>
              </w:rPr>
              <w:fldChar w:fldCharType="separate"/>
            </w:r>
            <w:r w:rsidR="00E522BE">
              <w:rPr>
                <w:noProof/>
                <w:webHidden/>
              </w:rPr>
              <w:t>24</w:t>
            </w:r>
            <w:r w:rsidR="00062277">
              <w:rPr>
                <w:noProof/>
                <w:webHidden/>
              </w:rPr>
              <w:fldChar w:fldCharType="end"/>
            </w:r>
          </w:hyperlink>
        </w:p>
        <w:p w14:paraId="29B3F483" w14:textId="2482854C"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71" w:history="1">
            <w:r w:rsidR="00062277" w:rsidRPr="00734E5A">
              <w:rPr>
                <w:rStyle w:val="Hiperpovezava"/>
                <w:noProof/>
              </w:rPr>
              <w:t>13.7</w:t>
            </w:r>
            <w:r w:rsidR="00062277">
              <w:rPr>
                <w:rFonts w:asciiTheme="minorHAnsi" w:eastAsiaTheme="minorEastAsia" w:hAnsiTheme="minorHAnsi" w:cstheme="minorBidi"/>
                <w:noProof/>
                <w:sz w:val="22"/>
              </w:rPr>
              <w:tab/>
            </w:r>
            <w:r w:rsidR="00062277" w:rsidRPr="00734E5A">
              <w:rPr>
                <w:rStyle w:val="Hiperpovezava"/>
                <w:noProof/>
              </w:rPr>
              <w:t>Varovalni pas elektroenergetskih omrežij</w:t>
            </w:r>
            <w:r w:rsidR="00062277">
              <w:rPr>
                <w:noProof/>
                <w:webHidden/>
              </w:rPr>
              <w:tab/>
            </w:r>
            <w:r w:rsidR="00062277">
              <w:rPr>
                <w:noProof/>
                <w:webHidden/>
              </w:rPr>
              <w:fldChar w:fldCharType="begin"/>
            </w:r>
            <w:r w:rsidR="00062277">
              <w:rPr>
                <w:noProof/>
                <w:webHidden/>
              </w:rPr>
              <w:instrText xml:space="preserve"> PAGEREF _Toc113452671 \h </w:instrText>
            </w:r>
            <w:r w:rsidR="00062277">
              <w:rPr>
                <w:noProof/>
                <w:webHidden/>
              </w:rPr>
            </w:r>
            <w:r w:rsidR="00062277">
              <w:rPr>
                <w:noProof/>
                <w:webHidden/>
              </w:rPr>
              <w:fldChar w:fldCharType="separate"/>
            </w:r>
            <w:r w:rsidR="00E522BE">
              <w:rPr>
                <w:noProof/>
                <w:webHidden/>
              </w:rPr>
              <w:t>24</w:t>
            </w:r>
            <w:r w:rsidR="00062277">
              <w:rPr>
                <w:noProof/>
                <w:webHidden/>
              </w:rPr>
              <w:fldChar w:fldCharType="end"/>
            </w:r>
          </w:hyperlink>
        </w:p>
        <w:p w14:paraId="77B8122A" w14:textId="4B1EE08C"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72" w:history="1">
            <w:r w:rsidR="00062277" w:rsidRPr="00734E5A">
              <w:rPr>
                <w:rStyle w:val="Hiperpovezava"/>
                <w:noProof/>
              </w:rPr>
              <w:t>13.8</w:t>
            </w:r>
            <w:r w:rsidR="00062277">
              <w:rPr>
                <w:rFonts w:asciiTheme="minorHAnsi" w:eastAsiaTheme="minorEastAsia" w:hAnsiTheme="minorHAnsi" w:cstheme="minorBidi"/>
                <w:noProof/>
                <w:sz w:val="22"/>
              </w:rPr>
              <w:tab/>
            </w:r>
            <w:r w:rsidR="00062277" w:rsidRPr="00734E5A">
              <w:rPr>
                <w:rStyle w:val="Hiperpovezava"/>
                <w:noProof/>
              </w:rPr>
              <w:t>Projektni pogoji upravljalca vodovoda</w:t>
            </w:r>
            <w:r w:rsidR="00062277">
              <w:rPr>
                <w:noProof/>
                <w:webHidden/>
              </w:rPr>
              <w:tab/>
            </w:r>
            <w:r w:rsidR="00062277">
              <w:rPr>
                <w:noProof/>
                <w:webHidden/>
              </w:rPr>
              <w:fldChar w:fldCharType="begin"/>
            </w:r>
            <w:r w:rsidR="00062277">
              <w:rPr>
                <w:noProof/>
                <w:webHidden/>
              </w:rPr>
              <w:instrText xml:space="preserve"> PAGEREF _Toc113452672 \h </w:instrText>
            </w:r>
            <w:r w:rsidR="00062277">
              <w:rPr>
                <w:noProof/>
                <w:webHidden/>
              </w:rPr>
            </w:r>
            <w:r w:rsidR="00062277">
              <w:rPr>
                <w:noProof/>
                <w:webHidden/>
              </w:rPr>
              <w:fldChar w:fldCharType="separate"/>
            </w:r>
            <w:r w:rsidR="00E522BE">
              <w:rPr>
                <w:noProof/>
                <w:webHidden/>
              </w:rPr>
              <w:t>24</w:t>
            </w:r>
            <w:r w:rsidR="00062277">
              <w:rPr>
                <w:noProof/>
                <w:webHidden/>
              </w:rPr>
              <w:fldChar w:fldCharType="end"/>
            </w:r>
          </w:hyperlink>
        </w:p>
        <w:p w14:paraId="6B9DC785" w14:textId="63705E39"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73" w:history="1">
            <w:r w:rsidR="00062277" w:rsidRPr="00734E5A">
              <w:rPr>
                <w:rStyle w:val="Hiperpovezava"/>
                <w:noProof/>
              </w:rPr>
              <w:t>13.1</w:t>
            </w:r>
            <w:r w:rsidR="00062277">
              <w:rPr>
                <w:rFonts w:asciiTheme="minorHAnsi" w:eastAsiaTheme="minorEastAsia" w:hAnsiTheme="minorHAnsi" w:cstheme="minorBidi"/>
                <w:noProof/>
                <w:sz w:val="22"/>
              </w:rPr>
              <w:tab/>
            </w:r>
            <w:r w:rsidR="00062277" w:rsidRPr="00734E5A">
              <w:rPr>
                <w:rStyle w:val="Hiperpovezava"/>
                <w:noProof/>
              </w:rPr>
              <w:t>Projektni pogoji upravljalca kanalizacije</w:t>
            </w:r>
            <w:r w:rsidR="00062277">
              <w:rPr>
                <w:noProof/>
                <w:webHidden/>
              </w:rPr>
              <w:tab/>
            </w:r>
            <w:r w:rsidR="00062277">
              <w:rPr>
                <w:noProof/>
                <w:webHidden/>
              </w:rPr>
              <w:fldChar w:fldCharType="begin"/>
            </w:r>
            <w:r w:rsidR="00062277">
              <w:rPr>
                <w:noProof/>
                <w:webHidden/>
              </w:rPr>
              <w:instrText xml:space="preserve"> PAGEREF _Toc113452673 \h </w:instrText>
            </w:r>
            <w:r w:rsidR="00062277">
              <w:rPr>
                <w:noProof/>
                <w:webHidden/>
              </w:rPr>
            </w:r>
            <w:r w:rsidR="00062277">
              <w:rPr>
                <w:noProof/>
                <w:webHidden/>
              </w:rPr>
              <w:fldChar w:fldCharType="separate"/>
            </w:r>
            <w:r w:rsidR="00E522BE">
              <w:rPr>
                <w:noProof/>
                <w:webHidden/>
              </w:rPr>
              <w:t>25</w:t>
            </w:r>
            <w:r w:rsidR="00062277">
              <w:rPr>
                <w:noProof/>
                <w:webHidden/>
              </w:rPr>
              <w:fldChar w:fldCharType="end"/>
            </w:r>
          </w:hyperlink>
        </w:p>
        <w:p w14:paraId="1EFC39AC" w14:textId="4B085B64" w:rsidR="00062277" w:rsidRDefault="00866D5F">
          <w:pPr>
            <w:pStyle w:val="Kazalovsebine1"/>
            <w:tabs>
              <w:tab w:val="left" w:pos="660"/>
              <w:tab w:val="right" w:leader="dot" w:pos="9631"/>
            </w:tabs>
            <w:rPr>
              <w:rFonts w:asciiTheme="minorHAnsi" w:eastAsiaTheme="minorEastAsia" w:hAnsiTheme="minorHAnsi" w:cstheme="minorBidi"/>
              <w:noProof/>
              <w:sz w:val="22"/>
            </w:rPr>
          </w:pPr>
          <w:hyperlink w:anchor="_Toc113452674" w:history="1">
            <w:r w:rsidR="00062277" w:rsidRPr="00734E5A">
              <w:rPr>
                <w:rStyle w:val="Hiperpovezava"/>
                <w:noProof/>
              </w:rPr>
              <w:t>14</w:t>
            </w:r>
            <w:r w:rsidR="00062277">
              <w:rPr>
                <w:rFonts w:asciiTheme="minorHAnsi" w:eastAsiaTheme="minorEastAsia" w:hAnsiTheme="minorHAnsi" w:cstheme="minorBidi"/>
                <w:noProof/>
                <w:sz w:val="22"/>
              </w:rPr>
              <w:tab/>
            </w:r>
            <w:r w:rsidR="00062277" w:rsidRPr="00734E5A">
              <w:rPr>
                <w:rStyle w:val="Hiperpovezava"/>
                <w:noProof/>
              </w:rPr>
              <w:t>Zahteve in pogoji mnenjedajalcev</w:t>
            </w:r>
            <w:r w:rsidR="00062277">
              <w:rPr>
                <w:noProof/>
                <w:webHidden/>
              </w:rPr>
              <w:tab/>
            </w:r>
            <w:r w:rsidR="00062277">
              <w:rPr>
                <w:noProof/>
                <w:webHidden/>
              </w:rPr>
              <w:fldChar w:fldCharType="begin"/>
            </w:r>
            <w:r w:rsidR="00062277">
              <w:rPr>
                <w:noProof/>
                <w:webHidden/>
              </w:rPr>
              <w:instrText xml:space="preserve"> PAGEREF _Toc113452674 \h </w:instrText>
            </w:r>
            <w:r w:rsidR="00062277">
              <w:rPr>
                <w:noProof/>
                <w:webHidden/>
              </w:rPr>
            </w:r>
            <w:r w:rsidR="00062277">
              <w:rPr>
                <w:noProof/>
                <w:webHidden/>
              </w:rPr>
              <w:fldChar w:fldCharType="separate"/>
            </w:r>
            <w:r w:rsidR="00E522BE">
              <w:rPr>
                <w:noProof/>
                <w:webHidden/>
              </w:rPr>
              <w:t>25</w:t>
            </w:r>
            <w:r w:rsidR="00062277">
              <w:rPr>
                <w:noProof/>
                <w:webHidden/>
              </w:rPr>
              <w:fldChar w:fldCharType="end"/>
            </w:r>
          </w:hyperlink>
        </w:p>
        <w:p w14:paraId="4D3D34CE" w14:textId="1036AE59"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75" w:history="1">
            <w:r w:rsidR="00062277" w:rsidRPr="00734E5A">
              <w:rPr>
                <w:rStyle w:val="Hiperpovezava"/>
                <w:noProof/>
              </w:rPr>
              <w:t>14.1</w:t>
            </w:r>
            <w:r w:rsidR="00062277">
              <w:rPr>
                <w:rFonts w:asciiTheme="minorHAnsi" w:eastAsiaTheme="minorEastAsia" w:hAnsiTheme="minorHAnsi" w:cstheme="minorBidi"/>
                <w:noProof/>
                <w:sz w:val="22"/>
              </w:rPr>
              <w:tab/>
            </w:r>
            <w:r w:rsidR="00062277" w:rsidRPr="00734E5A">
              <w:rPr>
                <w:rStyle w:val="Hiperpovezava"/>
                <w:noProof/>
              </w:rPr>
              <w:t>SŽ infrastruktura</w:t>
            </w:r>
            <w:r w:rsidR="00062277">
              <w:rPr>
                <w:noProof/>
                <w:webHidden/>
              </w:rPr>
              <w:tab/>
            </w:r>
            <w:r w:rsidR="00062277">
              <w:rPr>
                <w:noProof/>
                <w:webHidden/>
              </w:rPr>
              <w:fldChar w:fldCharType="begin"/>
            </w:r>
            <w:r w:rsidR="00062277">
              <w:rPr>
                <w:noProof/>
                <w:webHidden/>
              </w:rPr>
              <w:instrText xml:space="preserve"> PAGEREF _Toc113452675 \h </w:instrText>
            </w:r>
            <w:r w:rsidR="00062277">
              <w:rPr>
                <w:noProof/>
                <w:webHidden/>
              </w:rPr>
            </w:r>
            <w:r w:rsidR="00062277">
              <w:rPr>
                <w:noProof/>
                <w:webHidden/>
              </w:rPr>
              <w:fldChar w:fldCharType="separate"/>
            </w:r>
            <w:r w:rsidR="00E522BE">
              <w:rPr>
                <w:noProof/>
                <w:webHidden/>
              </w:rPr>
              <w:t>25</w:t>
            </w:r>
            <w:r w:rsidR="00062277">
              <w:rPr>
                <w:noProof/>
                <w:webHidden/>
              </w:rPr>
              <w:fldChar w:fldCharType="end"/>
            </w:r>
          </w:hyperlink>
        </w:p>
        <w:p w14:paraId="401F9AF4" w14:textId="3CA0B6C5"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76" w:history="1">
            <w:r w:rsidR="00062277" w:rsidRPr="00734E5A">
              <w:rPr>
                <w:rStyle w:val="Hiperpovezava"/>
                <w:noProof/>
              </w:rPr>
              <w:t>14.2</w:t>
            </w:r>
            <w:r w:rsidR="00062277">
              <w:rPr>
                <w:rFonts w:asciiTheme="minorHAnsi" w:eastAsiaTheme="minorEastAsia" w:hAnsiTheme="minorHAnsi" w:cstheme="minorBidi"/>
                <w:noProof/>
                <w:sz w:val="22"/>
              </w:rPr>
              <w:tab/>
            </w:r>
            <w:r w:rsidR="00062277" w:rsidRPr="00734E5A">
              <w:rPr>
                <w:rStyle w:val="Hiperpovezava"/>
                <w:noProof/>
              </w:rPr>
              <w:t>Direkcija RS za vode</w:t>
            </w:r>
            <w:r w:rsidR="00062277">
              <w:rPr>
                <w:noProof/>
                <w:webHidden/>
              </w:rPr>
              <w:tab/>
            </w:r>
            <w:r w:rsidR="00062277">
              <w:rPr>
                <w:noProof/>
                <w:webHidden/>
              </w:rPr>
              <w:fldChar w:fldCharType="begin"/>
            </w:r>
            <w:r w:rsidR="00062277">
              <w:rPr>
                <w:noProof/>
                <w:webHidden/>
              </w:rPr>
              <w:instrText xml:space="preserve"> PAGEREF _Toc113452676 \h </w:instrText>
            </w:r>
            <w:r w:rsidR="00062277">
              <w:rPr>
                <w:noProof/>
                <w:webHidden/>
              </w:rPr>
            </w:r>
            <w:r w:rsidR="00062277">
              <w:rPr>
                <w:noProof/>
                <w:webHidden/>
              </w:rPr>
              <w:fldChar w:fldCharType="separate"/>
            </w:r>
            <w:r w:rsidR="00E522BE">
              <w:rPr>
                <w:noProof/>
                <w:webHidden/>
              </w:rPr>
              <w:t>25</w:t>
            </w:r>
            <w:r w:rsidR="00062277">
              <w:rPr>
                <w:noProof/>
                <w:webHidden/>
              </w:rPr>
              <w:fldChar w:fldCharType="end"/>
            </w:r>
          </w:hyperlink>
        </w:p>
        <w:p w14:paraId="17884D7F" w14:textId="4AC3B782"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77" w:history="1">
            <w:r w:rsidR="00062277" w:rsidRPr="00734E5A">
              <w:rPr>
                <w:rStyle w:val="Hiperpovezava"/>
                <w:noProof/>
              </w:rPr>
              <w:t>14.3</w:t>
            </w:r>
            <w:r w:rsidR="00062277">
              <w:rPr>
                <w:rFonts w:asciiTheme="minorHAnsi" w:eastAsiaTheme="minorEastAsia" w:hAnsiTheme="minorHAnsi" w:cstheme="minorBidi"/>
                <w:noProof/>
                <w:sz w:val="22"/>
              </w:rPr>
              <w:tab/>
            </w:r>
            <w:r w:rsidR="00062277" w:rsidRPr="00734E5A">
              <w:rPr>
                <w:rStyle w:val="Hiperpovezava"/>
                <w:noProof/>
              </w:rPr>
              <w:t>Pogoji Zavoda za varstvo kulturne dediščine Slovenije, OE Maribor</w:t>
            </w:r>
            <w:r w:rsidR="00062277">
              <w:rPr>
                <w:noProof/>
                <w:webHidden/>
              </w:rPr>
              <w:tab/>
            </w:r>
            <w:r w:rsidR="00062277">
              <w:rPr>
                <w:noProof/>
                <w:webHidden/>
              </w:rPr>
              <w:fldChar w:fldCharType="begin"/>
            </w:r>
            <w:r w:rsidR="00062277">
              <w:rPr>
                <w:noProof/>
                <w:webHidden/>
              </w:rPr>
              <w:instrText xml:space="preserve"> PAGEREF _Toc113452677 \h </w:instrText>
            </w:r>
            <w:r w:rsidR="00062277">
              <w:rPr>
                <w:noProof/>
                <w:webHidden/>
              </w:rPr>
            </w:r>
            <w:r w:rsidR="00062277">
              <w:rPr>
                <w:noProof/>
                <w:webHidden/>
              </w:rPr>
              <w:fldChar w:fldCharType="separate"/>
            </w:r>
            <w:r w:rsidR="00E522BE">
              <w:rPr>
                <w:noProof/>
                <w:webHidden/>
              </w:rPr>
              <w:t>25</w:t>
            </w:r>
            <w:r w:rsidR="00062277">
              <w:rPr>
                <w:noProof/>
                <w:webHidden/>
              </w:rPr>
              <w:fldChar w:fldCharType="end"/>
            </w:r>
          </w:hyperlink>
        </w:p>
        <w:p w14:paraId="6311C638" w14:textId="7FAA5164"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78" w:history="1">
            <w:r w:rsidR="00062277" w:rsidRPr="00734E5A">
              <w:rPr>
                <w:rStyle w:val="Hiperpovezava"/>
                <w:noProof/>
              </w:rPr>
              <w:t>14.4</w:t>
            </w:r>
            <w:r w:rsidR="00062277">
              <w:rPr>
                <w:rFonts w:asciiTheme="minorHAnsi" w:eastAsiaTheme="minorEastAsia" w:hAnsiTheme="minorHAnsi" w:cstheme="minorBidi"/>
                <w:noProof/>
                <w:sz w:val="22"/>
              </w:rPr>
              <w:tab/>
            </w:r>
            <w:r w:rsidR="00062277" w:rsidRPr="00734E5A">
              <w:rPr>
                <w:rStyle w:val="Hiperpovezava"/>
                <w:noProof/>
              </w:rPr>
              <w:t>Zahteve Telekom d.d.</w:t>
            </w:r>
            <w:r w:rsidR="00062277">
              <w:rPr>
                <w:noProof/>
                <w:webHidden/>
              </w:rPr>
              <w:tab/>
            </w:r>
            <w:r w:rsidR="00062277">
              <w:rPr>
                <w:noProof/>
                <w:webHidden/>
              </w:rPr>
              <w:fldChar w:fldCharType="begin"/>
            </w:r>
            <w:r w:rsidR="00062277">
              <w:rPr>
                <w:noProof/>
                <w:webHidden/>
              </w:rPr>
              <w:instrText xml:space="preserve"> PAGEREF _Toc113452678 \h </w:instrText>
            </w:r>
            <w:r w:rsidR="00062277">
              <w:rPr>
                <w:noProof/>
                <w:webHidden/>
              </w:rPr>
            </w:r>
            <w:r w:rsidR="00062277">
              <w:rPr>
                <w:noProof/>
                <w:webHidden/>
              </w:rPr>
              <w:fldChar w:fldCharType="separate"/>
            </w:r>
            <w:r w:rsidR="00E522BE">
              <w:rPr>
                <w:noProof/>
                <w:webHidden/>
              </w:rPr>
              <w:t>26</w:t>
            </w:r>
            <w:r w:rsidR="00062277">
              <w:rPr>
                <w:noProof/>
                <w:webHidden/>
              </w:rPr>
              <w:fldChar w:fldCharType="end"/>
            </w:r>
          </w:hyperlink>
        </w:p>
        <w:p w14:paraId="3BEE3E51" w14:textId="0745809F"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79" w:history="1">
            <w:r w:rsidR="00062277" w:rsidRPr="00734E5A">
              <w:rPr>
                <w:rStyle w:val="Hiperpovezava"/>
                <w:noProof/>
              </w:rPr>
              <w:t>14.5</w:t>
            </w:r>
            <w:r w:rsidR="00062277">
              <w:rPr>
                <w:rFonts w:asciiTheme="minorHAnsi" w:eastAsiaTheme="minorEastAsia" w:hAnsiTheme="minorHAnsi" w:cstheme="minorBidi"/>
                <w:noProof/>
                <w:sz w:val="22"/>
              </w:rPr>
              <w:tab/>
            </w:r>
            <w:r w:rsidR="00062277" w:rsidRPr="00734E5A">
              <w:rPr>
                <w:rStyle w:val="Hiperpovezava"/>
                <w:noProof/>
              </w:rPr>
              <w:t>Zahteve Adriaplin d.o.o.</w:t>
            </w:r>
            <w:r w:rsidR="00062277">
              <w:rPr>
                <w:noProof/>
                <w:webHidden/>
              </w:rPr>
              <w:tab/>
            </w:r>
            <w:r w:rsidR="00062277">
              <w:rPr>
                <w:noProof/>
                <w:webHidden/>
              </w:rPr>
              <w:fldChar w:fldCharType="begin"/>
            </w:r>
            <w:r w:rsidR="00062277">
              <w:rPr>
                <w:noProof/>
                <w:webHidden/>
              </w:rPr>
              <w:instrText xml:space="preserve"> PAGEREF _Toc113452679 \h </w:instrText>
            </w:r>
            <w:r w:rsidR="00062277">
              <w:rPr>
                <w:noProof/>
                <w:webHidden/>
              </w:rPr>
            </w:r>
            <w:r w:rsidR="00062277">
              <w:rPr>
                <w:noProof/>
                <w:webHidden/>
              </w:rPr>
              <w:fldChar w:fldCharType="separate"/>
            </w:r>
            <w:r w:rsidR="00E522BE">
              <w:rPr>
                <w:noProof/>
                <w:webHidden/>
              </w:rPr>
              <w:t>26</w:t>
            </w:r>
            <w:r w:rsidR="00062277">
              <w:rPr>
                <w:noProof/>
                <w:webHidden/>
              </w:rPr>
              <w:fldChar w:fldCharType="end"/>
            </w:r>
          </w:hyperlink>
        </w:p>
        <w:p w14:paraId="3DD97973" w14:textId="6645FA0C"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80" w:history="1">
            <w:r w:rsidR="00062277" w:rsidRPr="00734E5A">
              <w:rPr>
                <w:rStyle w:val="Hiperpovezava"/>
                <w:noProof/>
              </w:rPr>
              <w:t>14.6</w:t>
            </w:r>
            <w:r w:rsidR="00062277">
              <w:rPr>
                <w:rFonts w:asciiTheme="minorHAnsi" w:eastAsiaTheme="minorEastAsia" w:hAnsiTheme="minorHAnsi" w:cstheme="minorBidi"/>
                <w:noProof/>
                <w:sz w:val="22"/>
              </w:rPr>
              <w:tab/>
            </w:r>
            <w:r w:rsidR="00062277" w:rsidRPr="00734E5A">
              <w:rPr>
                <w:rStyle w:val="Hiperpovezava"/>
                <w:noProof/>
              </w:rPr>
              <w:t>Zahteve Elektro Maribor d.d.</w:t>
            </w:r>
            <w:r w:rsidR="00062277">
              <w:rPr>
                <w:noProof/>
                <w:webHidden/>
              </w:rPr>
              <w:tab/>
            </w:r>
            <w:r w:rsidR="00062277">
              <w:rPr>
                <w:noProof/>
                <w:webHidden/>
              </w:rPr>
              <w:fldChar w:fldCharType="begin"/>
            </w:r>
            <w:r w:rsidR="00062277">
              <w:rPr>
                <w:noProof/>
                <w:webHidden/>
              </w:rPr>
              <w:instrText xml:space="preserve"> PAGEREF _Toc113452680 \h </w:instrText>
            </w:r>
            <w:r w:rsidR="00062277">
              <w:rPr>
                <w:noProof/>
                <w:webHidden/>
              </w:rPr>
            </w:r>
            <w:r w:rsidR="00062277">
              <w:rPr>
                <w:noProof/>
                <w:webHidden/>
              </w:rPr>
              <w:fldChar w:fldCharType="separate"/>
            </w:r>
            <w:r w:rsidR="00E522BE">
              <w:rPr>
                <w:noProof/>
                <w:webHidden/>
              </w:rPr>
              <w:t>26</w:t>
            </w:r>
            <w:r w:rsidR="00062277">
              <w:rPr>
                <w:noProof/>
                <w:webHidden/>
              </w:rPr>
              <w:fldChar w:fldCharType="end"/>
            </w:r>
          </w:hyperlink>
        </w:p>
        <w:p w14:paraId="5B150A51" w14:textId="1DEEF041" w:rsidR="00062277" w:rsidRDefault="00866D5F">
          <w:pPr>
            <w:pStyle w:val="Kazalovsebine2"/>
            <w:tabs>
              <w:tab w:val="left" w:pos="880"/>
              <w:tab w:val="right" w:leader="dot" w:pos="9631"/>
            </w:tabs>
            <w:rPr>
              <w:rFonts w:asciiTheme="minorHAnsi" w:eastAsiaTheme="minorEastAsia" w:hAnsiTheme="minorHAnsi" w:cstheme="minorBidi"/>
              <w:noProof/>
              <w:sz w:val="22"/>
            </w:rPr>
          </w:pPr>
          <w:hyperlink w:anchor="_Toc113452681" w:history="1">
            <w:r w:rsidR="00062277" w:rsidRPr="00734E5A">
              <w:rPr>
                <w:rStyle w:val="Hiperpovezava"/>
                <w:noProof/>
              </w:rPr>
              <w:t>14.7</w:t>
            </w:r>
            <w:r w:rsidR="00062277">
              <w:rPr>
                <w:rFonts w:asciiTheme="minorHAnsi" w:eastAsiaTheme="minorEastAsia" w:hAnsiTheme="minorHAnsi" w:cstheme="minorBidi"/>
                <w:noProof/>
                <w:sz w:val="22"/>
              </w:rPr>
              <w:tab/>
            </w:r>
            <w:r w:rsidR="00062277" w:rsidRPr="00734E5A">
              <w:rPr>
                <w:rStyle w:val="Hiperpovezava"/>
                <w:noProof/>
              </w:rPr>
              <w:t>Zahteve Komunala Ptuj, d.d.</w:t>
            </w:r>
            <w:r w:rsidR="00062277">
              <w:rPr>
                <w:noProof/>
                <w:webHidden/>
              </w:rPr>
              <w:tab/>
            </w:r>
            <w:r w:rsidR="00062277">
              <w:rPr>
                <w:noProof/>
                <w:webHidden/>
              </w:rPr>
              <w:fldChar w:fldCharType="begin"/>
            </w:r>
            <w:r w:rsidR="00062277">
              <w:rPr>
                <w:noProof/>
                <w:webHidden/>
              </w:rPr>
              <w:instrText xml:space="preserve"> PAGEREF _Toc113452681 \h </w:instrText>
            </w:r>
            <w:r w:rsidR="00062277">
              <w:rPr>
                <w:noProof/>
                <w:webHidden/>
              </w:rPr>
            </w:r>
            <w:r w:rsidR="00062277">
              <w:rPr>
                <w:noProof/>
                <w:webHidden/>
              </w:rPr>
              <w:fldChar w:fldCharType="separate"/>
            </w:r>
            <w:r w:rsidR="00E522BE">
              <w:rPr>
                <w:noProof/>
                <w:webHidden/>
              </w:rPr>
              <w:t>27</w:t>
            </w:r>
            <w:r w:rsidR="00062277">
              <w:rPr>
                <w:noProof/>
                <w:webHidden/>
              </w:rPr>
              <w:fldChar w:fldCharType="end"/>
            </w:r>
          </w:hyperlink>
        </w:p>
        <w:p w14:paraId="577AC64A" w14:textId="48144261" w:rsidR="00672728" w:rsidRDefault="008303C3">
          <w:r>
            <w:rPr>
              <w:b/>
              <w:bCs/>
              <w:noProof/>
            </w:rPr>
            <w:fldChar w:fldCharType="end"/>
          </w:r>
        </w:p>
      </w:sdtContent>
    </w:sdt>
    <w:p w14:paraId="1C15EDEF" w14:textId="77777777" w:rsidR="002D2644" w:rsidRDefault="002D2644" w:rsidP="00DA023F"/>
    <w:p w14:paraId="1055B6A1" w14:textId="77777777" w:rsidR="00672728" w:rsidRDefault="00672728">
      <w:pPr>
        <w:spacing w:before="0" w:line="276" w:lineRule="auto"/>
        <w:contextualSpacing/>
        <w:jc w:val="left"/>
      </w:pPr>
      <w:r>
        <w:br w:type="page"/>
      </w:r>
    </w:p>
    <w:p w14:paraId="434BF8EF" w14:textId="77777777" w:rsidR="00672728" w:rsidRPr="00672728" w:rsidRDefault="00DE6FEC" w:rsidP="00672728">
      <w:pPr>
        <w:pStyle w:val="Naslov1"/>
      </w:pPr>
      <w:bookmarkStart w:id="1" w:name="_Toc113452590"/>
      <w:r w:rsidRPr="00672728">
        <w:lastRenderedPageBreak/>
        <w:t>Splošno</w:t>
      </w:r>
      <w:bookmarkEnd w:id="1"/>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654"/>
      </w:tblGrid>
      <w:tr w:rsidR="00673E97" w14:paraId="54F37223" w14:textId="77777777" w:rsidTr="00673E97">
        <w:tc>
          <w:tcPr>
            <w:tcW w:w="2977" w:type="dxa"/>
          </w:tcPr>
          <w:p w14:paraId="42242138" w14:textId="278C82F3" w:rsidR="00673E97" w:rsidRDefault="00673E97" w:rsidP="00672728">
            <w:r>
              <w:t>Objekt:</w:t>
            </w:r>
          </w:p>
        </w:tc>
        <w:tc>
          <w:tcPr>
            <w:tcW w:w="6654" w:type="dxa"/>
          </w:tcPr>
          <w:p w14:paraId="7F1B4A04" w14:textId="7D5530BC" w:rsidR="00673E97" w:rsidRPr="00673E97" w:rsidRDefault="00866D5F" w:rsidP="00672728">
            <w:pPr>
              <w:rPr>
                <w:b/>
                <w:bCs/>
              </w:rPr>
            </w:pPr>
            <w:sdt>
              <w:sdtPr>
                <w:rPr>
                  <w:b/>
                  <w:bCs/>
                </w:rPr>
                <w:alias w:val="Objekt"/>
                <w:tag w:val="Objekt"/>
                <w:id w:val="-1930337952"/>
                <w:placeholder>
                  <w:docPart w:val="3C251462B14F45FA97D8AE1410748C3A"/>
                </w:placeholder>
                <w:dataBinding w:prefixMappings="xmlns:ns0='KO-BIRO_TP' " w:xpath="/ns0:DemoXMLNode[1]/ns0:OBJEKT[1]" w:storeItemID="{6ACBE71D-294D-484A-81F9-DA76AABCF211}"/>
                <w:text/>
              </w:sdtPr>
              <w:sdtEndPr/>
              <w:sdtContent>
                <w:r w:rsidR="00673E97" w:rsidRPr="00673E97">
                  <w:rPr>
                    <w:b/>
                    <w:bCs/>
                  </w:rPr>
                  <w:t>REKONSTRUKCIJA NADVOZA (PT0372)</w:t>
                </w:r>
              </w:sdtContent>
            </w:sdt>
          </w:p>
        </w:tc>
      </w:tr>
      <w:tr w:rsidR="00673E97" w14:paraId="36A6AAA8" w14:textId="77777777" w:rsidTr="00673E97">
        <w:tc>
          <w:tcPr>
            <w:tcW w:w="2977" w:type="dxa"/>
          </w:tcPr>
          <w:p w14:paraId="066A241C" w14:textId="34DFAB49" w:rsidR="00673E97" w:rsidRDefault="00673E97" w:rsidP="00672728">
            <w:r>
              <w:t>Faza:</w:t>
            </w:r>
          </w:p>
        </w:tc>
        <w:tc>
          <w:tcPr>
            <w:tcW w:w="6654" w:type="dxa"/>
          </w:tcPr>
          <w:p w14:paraId="30F80A0F" w14:textId="6082B145" w:rsidR="00673E97" w:rsidRDefault="00866D5F" w:rsidP="00672728">
            <w:sdt>
              <w:sdtPr>
                <w:alias w:val="Faza projekta"/>
                <w:tag w:val="Faza projekta"/>
                <w:id w:val="-669017677"/>
                <w:placeholder>
                  <w:docPart w:val="32C8CC59196B42288EC9484623B8488A"/>
                </w:placeholder>
                <w:dropDownList>
                  <w:listItem w:value="Izberite element."/>
                  <w:listItem w:displayText="IDEJNE SKICE" w:value="IDEJNE SKICE"/>
                  <w:listItem w:displayText="IDEJNE ZASNOVE ZA PRIDOBIVANJE PROJEKTNIH POGOJEV" w:value="IDEJNE ZASNOVE ZA PRIDOBIVANJE PROJEKTNIH POGOJEV"/>
                  <w:listItem w:displayText="IDEJNA ZASNOVA" w:value="IDEJNA ZASNOVA"/>
                  <w:listItem w:displayText="IDEJNI PROJEKT" w:value="IDEJNI PROJEKT"/>
                  <w:listItem w:displayText="DOKUMENTACIJA ZA GRADBENO DOVOLJENJE" w:value="DOKUMENTACIJA ZA GRADBENO DOVOLJENJE"/>
                  <w:listItem w:displayText="PROJEKT ZA IZVEDBO" w:value="PROJEKT ZA IZVEDBO"/>
                  <w:listItem w:displayText="IZVEDBENI NAČRT" w:value="IZVEDBENI NAČRT"/>
                  <w:listItem w:displayText="PROJEKT IZVEDENIH DEL" w:value="PROJEKT IZVEDENIH DEL"/>
                </w:dropDownList>
              </w:sdtPr>
              <w:sdtEndPr/>
              <w:sdtContent>
                <w:r w:rsidR="00673E97">
                  <w:t>PROJEKT ZA IZVEDBO</w:t>
                </w:r>
              </w:sdtContent>
            </w:sdt>
          </w:p>
        </w:tc>
      </w:tr>
      <w:tr w:rsidR="00673E97" w14:paraId="6B55192D" w14:textId="77777777" w:rsidTr="00673E97">
        <w:tc>
          <w:tcPr>
            <w:tcW w:w="2977" w:type="dxa"/>
          </w:tcPr>
          <w:p w14:paraId="2F31C9ED" w14:textId="5CDE6FD9" w:rsidR="00673E97" w:rsidRDefault="00673E97" w:rsidP="00672728">
            <w:r>
              <w:t>Številka načrta:</w:t>
            </w:r>
          </w:p>
        </w:tc>
        <w:tc>
          <w:tcPr>
            <w:tcW w:w="6654" w:type="dxa"/>
          </w:tcPr>
          <w:p w14:paraId="241C4378" w14:textId="565BB689" w:rsidR="00673E97" w:rsidRDefault="00866D5F" w:rsidP="00672728">
            <w:sdt>
              <w:sdtPr>
                <w:id w:val="-1573109012"/>
                <w:lock w:val="contentLocked"/>
                <w:placeholder>
                  <w:docPart w:val="FDC7EA84F71B4EC1BEEC6483E1032926"/>
                </w:placeholder>
                <w:dataBinding w:prefixMappings="xmlns:ns0='KO-BIRO_TP' " w:xpath="/ns0:DemoXMLNode[1]/ns0:NACRT_ST[1]" w:storeItemID="{660D5622-C674-4960-87A3-932740E1C5D2}"/>
                <w:text/>
              </w:sdtPr>
              <w:sdtEndPr/>
              <w:sdtContent>
                <w:r w:rsidR="00673E97">
                  <w:t>1293/NADV</w:t>
                </w:r>
              </w:sdtContent>
            </w:sdt>
          </w:p>
        </w:tc>
      </w:tr>
      <w:tr w:rsidR="00673E97" w14:paraId="57B5534E" w14:textId="77777777" w:rsidTr="00673E97">
        <w:tc>
          <w:tcPr>
            <w:tcW w:w="2977" w:type="dxa"/>
          </w:tcPr>
          <w:p w14:paraId="7065C653" w14:textId="3E8AE61B" w:rsidR="00673E97" w:rsidRDefault="00673E97" w:rsidP="00672728">
            <w:r>
              <w:t>Investitor:</w:t>
            </w:r>
          </w:p>
        </w:tc>
        <w:tc>
          <w:tcPr>
            <w:tcW w:w="6654" w:type="dxa"/>
          </w:tcPr>
          <w:p w14:paraId="0B7662B4" w14:textId="551A15FD" w:rsidR="00673E97" w:rsidRPr="00673E97" w:rsidRDefault="00866D5F" w:rsidP="00672728">
            <w:pPr>
              <w:rPr>
                <w:b/>
                <w:bCs/>
              </w:rPr>
            </w:pPr>
            <w:sdt>
              <w:sdtPr>
                <w:rPr>
                  <w:b/>
                  <w:bCs/>
                </w:rPr>
                <w:alias w:val="Investitor naziv 1"/>
                <w:tag w:val="Investitor naziv 1"/>
                <w:id w:val="-83387648"/>
                <w:placeholder>
                  <w:docPart w:val="9EE75901A4764041ADB50B413B74DA6A"/>
                </w:placeholder>
              </w:sdtPr>
              <w:sdtEndPr/>
              <w:sdtContent>
                <w:r w:rsidR="00673E97" w:rsidRPr="00673E97">
                  <w:rPr>
                    <w:b/>
                    <w:bCs/>
                  </w:rPr>
                  <w:t>REPUBLIKA SLOVENIJA, MINISTRSTVO ZA INFRASTRUKTURO</w:t>
                </w:r>
              </w:sdtContent>
            </w:sdt>
          </w:p>
        </w:tc>
      </w:tr>
      <w:tr w:rsidR="00673E97" w14:paraId="2DE56AAD" w14:textId="77777777" w:rsidTr="00673E97">
        <w:tc>
          <w:tcPr>
            <w:tcW w:w="2977" w:type="dxa"/>
          </w:tcPr>
          <w:p w14:paraId="2B8B6128" w14:textId="77777777" w:rsidR="00673E97" w:rsidRDefault="00673E97" w:rsidP="00672728"/>
        </w:tc>
        <w:tc>
          <w:tcPr>
            <w:tcW w:w="6654" w:type="dxa"/>
          </w:tcPr>
          <w:p w14:paraId="1D1AF2E8" w14:textId="25B6DADC" w:rsidR="00673E97" w:rsidRPr="00673E97" w:rsidRDefault="00866D5F" w:rsidP="00672728">
            <w:pPr>
              <w:rPr>
                <w:b/>
                <w:bCs/>
              </w:rPr>
            </w:pPr>
            <w:sdt>
              <w:sdtPr>
                <w:rPr>
                  <w:b/>
                  <w:bCs/>
                </w:rPr>
                <w:alias w:val="Investitor naziv 2"/>
                <w:tag w:val="Investitor naziv 2"/>
                <w:id w:val="-929661751"/>
                <w:placeholder>
                  <w:docPart w:val="F5592244CE3348BDAF1F9D8367B2660E"/>
                </w:placeholder>
              </w:sdtPr>
              <w:sdtEndPr/>
              <w:sdtContent>
                <w:r w:rsidR="00673E97" w:rsidRPr="00673E97">
                  <w:rPr>
                    <w:b/>
                    <w:bCs/>
                  </w:rPr>
                  <w:t>DIREKCIJA RS ZA INFRASTRUKTURO</w:t>
                </w:r>
              </w:sdtContent>
            </w:sdt>
          </w:p>
        </w:tc>
      </w:tr>
      <w:tr w:rsidR="00673E97" w14:paraId="0F6C3B5B" w14:textId="77777777" w:rsidTr="00673E97">
        <w:tc>
          <w:tcPr>
            <w:tcW w:w="2977" w:type="dxa"/>
          </w:tcPr>
          <w:p w14:paraId="65ED9D8B" w14:textId="77777777" w:rsidR="00673E97" w:rsidRDefault="00673E97" w:rsidP="00672728"/>
        </w:tc>
        <w:tc>
          <w:tcPr>
            <w:tcW w:w="6654" w:type="dxa"/>
          </w:tcPr>
          <w:p w14:paraId="67C1C33F" w14:textId="7754DE31" w:rsidR="00673E97" w:rsidRDefault="00866D5F" w:rsidP="00673E97">
            <w:sdt>
              <w:sdtPr>
                <w:alias w:val="Naslov investitor 1"/>
                <w:tag w:val="Naslov investitor 1"/>
                <w:id w:val="-405065351"/>
                <w:placeholder>
                  <w:docPart w:val="2C9CBACB4EFF4D4CAEE7E5CD68C12EDC"/>
                </w:placeholder>
              </w:sdtPr>
              <w:sdtEndPr/>
              <w:sdtContent>
                <w:r w:rsidR="00673E97">
                  <w:t>Tržaška cesta 19</w:t>
                </w:r>
              </w:sdtContent>
            </w:sdt>
          </w:p>
        </w:tc>
      </w:tr>
      <w:tr w:rsidR="00673E97" w14:paraId="6C452833" w14:textId="77777777" w:rsidTr="00673E97">
        <w:tc>
          <w:tcPr>
            <w:tcW w:w="2977" w:type="dxa"/>
          </w:tcPr>
          <w:p w14:paraId="09E45995" w14:textId="77777777" w:rsidR="00673E97" w:rsidRDefault="00673E97" w:rsidP="00672728"/>
        </w:tc>
        <w:tc>
          <w:tcPr>
            <w:tcW w:w="6654" w:type="dxa"/>
          </w:tcPr>
          <w:p w14:paraId="184D65C0" w14:textId="2B7ADC29" w:rsidR="00673E97" w:rsidRDefault="00866D5F" w:rsidP="00673E97">
            <w:sdt>
              <w:sdtPr>
                <w:alias w:val="Investitor naslov 2"/>
                <w:tag w:val="Investitor naslov 2"/>
                <w:id w:val="-648592846"/>
                <w:placeholder>
                  <w:docPart w:val="366CC9F7B8B543038BDE329AE58F0566"/>
                </w:placeholder>
              </w:sdtPr>
              <w:sdtEndPr/>
              <w:sdtContent>
                <w:r w:rsidR="00673E97">
                  <w:t>1000 Ljubljana</w:t>
                </w:r>
              </w:sdtContent>
            </w:sdt>
          </w:p>
        </w:tc>
      </w:tr>
      <w:tr w:rsidR="00673E97" w14:paraId="29E70779" w14:textId="77777777" w:rsidTr="00673E97">
        <w:tc>
          <w:tcPr>
            <w:tcW w:w="2977" w:type="dxa"/>
          </w:tcPr>
          <w:p w14:paraId="2366FC85" w14:textId="416E2B40" w:rsidR="00673E97" w:rsidRDefault="00673E97" w:rsidP="00672728">
            <w:r>
              <w:t>Vrsta objekta:</w:t>
            </w:r>
          </w:p>
        </w:tc>
        <w:tc>
          <w:tcPr>
            <w:tcW w:w="6654" w:type="dxa"/>
          </w:tcPr>
          <w:p w14:paraId="40F248FE" w14:textId="405CD036" w:rsidR="00673E97" w:rsidRPr="00673E97" w:rsidRDefault="00866D5F" w:rsidP="00672728">
            <w:pPr>
              <w:rPr>
                <w:b/>
                <w:bCs/>
              </w:rPr>
            </w:pPr>
            <w:sdt>
              <w:sdtPr>
                <w:rPr>
                  <w:b/>
                  <w:bCs/>
                </w:rPr>
                <w:alias w:val="Objekt vrsta"/>
                <w:tag w:val="Objekt vrsta"/>
                <w:id w:val="-1795588606"/>
                <w:placeholder>
                  <w:docPart w:val="3DB2A880B68E4B8E83DCB51DC08C192C"/>
                </w:placeholder>
                <w:comboBox>
                  <w:listItem w:value="Izberite element."/>
                  <w:listItem w:displayText="MOST" w:value="MOST"/>
                  <w:listItem w:displayText="VIADUKT" w:value="VIADUKT"/>
                  <w:listItem w:displayText="NADVOZ" w:value="NADVOZ"/>
                  <w:listItem w:displayText="NADHOD" w:value="NADHOD"/>
                  <w:listItem w:displayText="PODVOZ" w:value="PODVOZ"/>
                  <w:listItem w:displayText="PODHOD" w:value="PODHOD"/>
                  <w:listItem w:displayText="PREPUST" w:value="PREPUST"/>
                  <w:listItem w:displayText="KESON" w:value="KESON"/>
                  <w:listItem w:displayText="ČRPALIŠČE" w:value="ČRPALIŠČE"/>
                  <w:listItem w:displayText="KAMNITA ZLOŽBA" w:value="KAMNITA ZLOŽBA"/>
                  <w:listItem w:displayText="TEŽNOSTNI ZID" w:value="TEŽNOSTNI ZID"/>
                  <w:listItem w:displayText="AB KONZONI ZID" w:value="AB KONZONI ZID"/>
                  <w:listItem w:displayText="SIDRAN KONZOLNI ZID" w:value="SIDRAN KONZOLNI ZID"/>
                  <w:listItem w:displayText="PILOTNA STENA" w:value="PILOTNA STENA"/>
                  <w:listItem w:displayText="ARMIRANA ZEMLJINA" w:value="ARMIRANA ZEMLJINA"/>
                </w:comboBox>
              </w:sdtPr>
              <w:sdtEndPr/>
              <w:sdtContent>
                <w:r w:rsidR="00673E97" w:rsidRPr="00673E97">
                  <w:rPr>
                    <w:b/>
                    <w:bCs/>
                  </w:rPr>
                  <w:t>NADVOZ</w:t>
                </w:r>
              </w:sdtContent>
            </w:sdt>
          </w:p>
        </w:tc>
      </w:tr>
      <w:tr w:rsidR="00673E97" w14:paraId="5D91E923" w14:textId="77777777" w:rsidTr="00673E97">
        <w:tc>
          <w:tcPr>
            <w:tcW w:w="2977" w:type="dxa"/>
          </w:tcPr>
          <w:p w14:paraId="2369C160" w14:textId="6DF961D4" w:rsidR="00673E97" w:rsidRDefault="00673E97" w:rsidP="00672728">
            <w:r>
              <w:t>Prometnica:</w:t>
            </w:r>
          </w:p>
        </w:tc>
        <w:tc>
          <w:tcPr>
            <w:tcW w:w="6654" w:type="dxa"/>
          </w:tcPr>
          <w:p w14:paraId="2B2C4CFA" w14:textId="31CF4C5E" w:rsidR="00673E97" w:rsidRDefault="00866D5F" w:rsidP="00672728">
            <w:sdt>
              <w:sdtPr>
                <w:alias w:val="Cesta"/>
                <w:tag w:val="Odsek"/>
                <w:id w:val="190586876"/>
                <w:placeholder>
                  <w:docPart w:val="054EEBF2118A47CB84BC6FAC8DE525DA"/>
                </w:placeholder>
                <w:dataBinding w:prefixMappings="xmlns:ns0='KO-BIRO_TP' " w:xpath="/ns0:DemoXMLNode[1]/ns0:CESTA_ST[1]" w:storeItemID="{660D5622-C674-4960-87A3-932740E1C5D2}"/>
                <w:text/>
              </w:sdtPr>
              <w:sdtEndPr/>
              <w:sdtContent>
                <w:r w:rsidR="00673E97">
                  <w:t>R3-713/4910 v km 31,040</w:t>
                </w:r>
              </w:sdtContent>
            </w:sdt>
          </w:p>
        </w:tc>
      </w:tr>
    </w:tbl>
    <w:p w14:paraId="341E5C5F" w14:textId="3A87C8B6" w:rsidR="004723D5" w:rsidRDefault="00672728" w:rsidP="00672728">
      <w:r w:rsidRPr="00672728">
        <w:t>Predmet tehničnega poročila je</w:t>
      </w:r>
      <w:r w:rsidR="00A2615D">
        <w:t xml:space="preserve"> Gradnja nadvoza</w:t>
      </w:r>
      <w:r w:rsidRPr="00672728">
        <w:t xml:space="preserve"> na regionalni cesti</w:t>
      </w:r>
      <w:r w:rsidR="005372D0">
        <w:t xml:space="preserve"> </w:t>
      </w:r>
      <w:sdt>
        <w:sdtPr>
          <w:id w:val="-1358349019"/>
          <w:placeholder>
            <w:docPart w:val="7A22499F7375482B8E2B854B6D27911A"/>
          </w:placeholder>
          <w:dataBinding w:prefixMappings="xmlns:ns0='KO-BIRO_TP' " w:xpath="/ns0:DemoXMLNode[1]/ns0:CESTA_ST[1]" w:storeItemID="{660D5622-C674-4960-87A3-932740E1C5D2}"/>
          <w:text/>
        </w:sdtPr>
        <w:sdtEndPr/>
        <w:sdtContent>
          <w:r w:rsidR="004723D5">
            <w:t>R3-713/4910 v km 31,040</w:t>
          </w:r>
        </w:sdtContent>
      </w:sdt>
      <w:r w:rsidR="005372D0">
        <w:t xml:space="preserve"> </w:t>
      </w:r>
      <w:r w:rsidR="00A2615D">
        <w:t>.</w:t>
      </w:r>
    </w:p>
    <w:p w14:paraId="552A9BA3" w14:textId="0587E064" w:rsidR="00A2615D" w:rsidRDefault="00A2615D" w:rsidP="00672728">
      <w:pPr>
        <w:rPr>
          <w:szCs w:val="20"/>
        </w:rPr>
      </w:pPr>
      <w:r>
        <w:rPr>
          <w:szCs w:val="20"/>
        </w:rPr>
        <w:t>Obstoječ nadvoz čez železnico na Ptuju (PT0372) služi izven</w:t>
      </w:r>
      <w:r w:rsidR="00D83231">
        <w:rPr>
          <w:szCs w:val="20"/>
        </w:rPr>
        <w:t xml:space="preserve"> n</w:t>
      </w:r>
      <w:r>
        <w:rPr>
          <w:szCs w:val="20"/>
        </w:rPr>
        <w:t>ivojskemu premoščanju regionalne ceste R3-713/4910 in glavne železniške proge št.40</w:t>
      </w:r>
      <w:r w:rsidR="00B82D4C">
        <w:rPr>
          <w:szCs w:val="20"/>
        </w:rPr>
        <w:t xml:space="preserve"> Pragersko - Ormož</w:t>
      </w:r>
      <w:r>
        <w:rPr>
          <w:szCs w:val="20"/>
        </w:rPr>
        <w:t xml:space="preserve"> v km 31,040 regionalke in km 19+020 železniške proge.</w:t>
      </w:r>
    </w:p>
    <w:p w14:paraId="7A7B110D" w14:textId="5D21F3FC" w:rsidR="00A2615D" w:rsidRPr="00672728" w:rsidRDefault="00A2615D" w:rsidP="00672728">
      <w:r>
        <w:rPr>
          <w:szCs w:val="20"/>
        </w:rPr>
        <w:t>Nov objekt čez progo bo sovprežna jekleno-betonska konstrukcija, ki bo premoščal progo v eni razpetini 31,536 m merjeno po osi objekta.</w:t>
      </w:r>
    </w:p>
    <w:p w14:paraId="6568A0DD" w14:textId="77777777" w:rsidR="00672728" w:rsidRPr="00672728" w:rsidRDefault="00DE6FEC" w:rsidP="00672728">
      <w:pPr>
        <w:pStyle w:val="Naslov1"/>
      </w:pPr>
      <w:bookmarkStart w:id="2" w:name="_7fjajmfpabsp" w:colFirst="0" w:colLast="0"/>
      <w:bookmarkStart w:id="3" w:name="_Toc113452591"/>
      <w:bookmarkEnd w:id="2"/>
      <w:r w:rsidRPr="00672728">
        <w:t>Podloge za projektiranje objekta in predhodna dokumentacija</w:t>
      </w:r>
      <w:bookmarkEnd w:id="3"/>
    </w:p>
    <w:p w14:paraId="66F76CF9" w14:textId="77777777" w:rsidR="00A2615D" w:rsidRPr="00BB07AD" w:rsidRDefault="00A2615D" w:rsidP="00A2615D">
      <w:pPr>
        <w:pStyle w:val="Alineje"/>
        <w:ind w:left="714" w:hanging="357"/>
      </w:pPr>
      <w:r w:rsidRPr="00BB07AD">
        <w:t xml:space="preserve">Projektna naloga za izdelavo </w:t>
      </w:r>
      <w:r>
        <w:t>PZI rekonstrukcije nadvoza (PT0372) čez železniško progo na Ptuju na R3-713/4910 v km 31,040</w:t>
      </w:r>
    </w:p>
    <w:p w14:paraId="3D1C83D1" w14:textId="77777777" w:rsidR="00A2615D" w:rsidRDefault="00A2615D" w:rsidP="00A2615D">
      <w:pPr>
        <w:pStyle w:val="Alineje"/>
        <w:ind w:left="714" w:hanging="357"/>
      </w:pPr>
      <w:r>
        <w:t>Geodetski posnetek terena, izdelan v sklopu priprave dokumentacije, GEOMASS d.o.o.</w:t>
      </w:r>
    </w:p>
    <w:p w14:paraId="09F9D055" w14:textId="7CB2361E" w:rsidR="00A2615D" w:rsidRDefault="00A2615D" w:rsidP="00A2615D">
      <w:pPr>
        <w:pStyle w:val="Alineje"/>
        <w:ind w:left="714" w:hanging="357"/>
      </w:pPr>
      <w:r>
        <w:t>Detajlni pregled objekta, izdelan v sklopu priprave dokumentacije, GI-ZRMK d.o.o.</w:t>
      </w:r>
    </w:p>
    <w:p w14:paraId="5BD32A36" w14:textId="545358DB" w:rsidR="00092F07" w:rsidRDefault="00092F07" w:rsidP="00A2615D">
      <w:pPr>
        <w:pStyle w:val="Alineje"/>
        <w:ind w:left="714" w:hanging="357"/>
      </w:pPr>
      <w:r>
        <w:t>Geološko geomehanski elaborat št</w:t>
      </w:r>
      <w:r w:rsidR="002A1DF2">
        <w:t>.</w:t>
      </w:r>
      <w:r>
        <w:t xml:space="preserve"> 287 GG, marec 2022,</w:t>
      </w:r>
      <w:r w:rsidR="002A1DF2">
        <w:t xml:space="preserve"> Lamela d.o.o.</w:t>
      </w:r>
    </w:p>
    <w:p w14:paraId="1C84B096" w14:textId="60EB9615" w:rsidR="006779FE" w:rsidRDefault="006779FE" w:rsidP="00A2615D">
      <w:pPr>
        <w:pStyle w:val="Alineje"/>
        <w:ind w:left="714" w:hanging="357"/>
      </w:pPr>
      <w:r>
        <w:t>Načrt cestnih ureditev, BPI d.o.o., avgust 2022</w:t>
      </w:r>
    </w:p>
    <w:p w14:paraId="6A03DF41" w14:textId="453B6030" w:rsidR="00040F7E" w:rsidRDefault="00040F7E" w:rsidP="009E4CAC">
      <w:pPr>
        <w:pStyle w:val="Naslov1"/>
        <w:numPr>
          <w:ilvl w:val="0"/>
          <w:numId w:val="1"/>
        </w:numPr>
      </w:pPr>
      <w:bookmarkStart w:id="4" w:name="_Toc89699737"/>
      <w:bookmarkStart w:id="5" w:name="_Toc113452592"/>
      <w:r>
        <w:t>Obstoječe stanje</w:t>
      </w:r>
      <w:bookmarkEnd w:id="4"/>
      <w:r w:rsidR="00370B21">
        <w:t xml:space="preserve"> nadvoza</w:t>
      </w:r>
      <w:bookmarkEnd w:id="5"/>
    </w:p>
    <w:p w14:paraId="3198A3E5" w14:textId="77777777" w:rsidR="00040F7E" w:rsidRDefault="00040F7E" w:rsidP="009E4CAC">
      <w:pPr>
        <w:pStyle w:val="Naslov2"/>
        <w:numPr>
          <w:ilvl w:val="1"/>
          <w:numId w:val="1"/>
        </w:numPr>
      </w:pPr>
      <w:bookmarkStart w:id="6" w:name="_Toc89699738"/>
      <w:bookmarkStart w:id="7" w:name="_Toc113452593"/>
      <w:r>
        <w:t>Stanje obstoječega objekta</w:t>
      </w:r>
      <w:bookmarkEnd w:id="6"/>
      <w:bookmarkEnd w:id="7"/>
    </w:p>
    <w:p w14:paraId="47D45584" w14:textId="77777777" w:rsidR="00040F7E" w:rsidRDefault="00040F7E" w:rsidP="00040F7E">
      <w:r>
        <w:t>Obstoječ objekt je bil pregledan s strani GI-ZRMK d.o.o. v maju leta 2021. Podajamo kratek povzetek stanja objekta:</w:t>
      </w:r>
    </w:p>
    <w:p w14:paraId="37E1942D" w14:textId="77777777" w:rsidR="00040F7E" w:rsidRDefault="00040F7E" w:rsidP="00040F7E">
      <w:r>
        <w:t>Objekt PT0372 je diskontinualna konstrukcija preko treh polj v skupni dolžini 35 m. Širina vozišča je 7,1 m. Širina hodnikov levo in desno znaša 2,3 m.</w:t>
      </w:r>
    </w:p>
    <w:p w14:paraId="63FE596A" w14:textId="77777777" w:rsidR="00040F7E" w:rsidRDefault="00040F7E" w:rsidP="00040F7E">
      <w:bookmarkStart w:id="8" w:name="_GoBack"/>
      <w:r>
        <w:t>Prekladna konstrukcija je iz montažnih prostoležečih votlih prednapetih nosilcev. Širina prednapetih nosilcev je 1,0 m. Niveleta objekta je v vertikalni krivini. Plošče hodnikov so v monolitni izvedbi. Robni venci so montažni iz ab. plošč.</w:t>
      </w:r>
    </w:p>
    <w:bookmarkEnd w:id="8"/>
    <w:p w14:paraId="2FB913E5" w14:textId="77777777" w:rsidR="00040F7E" w:rsidRDefault="00040F7E" w:rsidP="00040F7E">
      <w:r>
        <w:t>Podporno konstrukcijo sestavljajo po dva krajna (kvadratna) in vmesna (pravokotna) stebri na katere nalegajo ležiščni prečniki. Na prečnikih so nameščena neoprenska ležišča (po dva na prednapeti nosilec).</w:t>
      </w:r>
    </w:p>
    <w:p w14:paraId="6A3D109B" w14:textId="77777777" w:rsidR="00040F7E" w:rsidRDefault="00040F7E" w:rsidP="00040F7E">
      <w:r>
        <w:t>Podatkov o temeljenju objekta ni bilo na voljo vendar predvidevamo, da gre za plitvo temeljenje glede na sestavo tal (prodi).</w:t>
      </w:r>
    </w:p>
    <w:p w14:paraId="43B2F109" w14:textId="77777777" w:rsidR="00040F7E" w:rsidRDefault="00040F7E" w:rsidP="009E4CAC">
      <w:pPr>
        <w:pStyle w:val="Naslov3"/>
        <w:numPr>
          <w:ilvl w:val="2"/>
          <w:numId w:val="1"/>
        </w:numPr>
      </w:pPr>
      <w:bookmarkStart w:id="9" w:name="_Toc89699739"/>
      <w:bookmarkStart w:id="10" w:name="_Toc113452594"/>
      <w:r>
        <w:t>Spodnja konstrukcija</w:t>
      </w:r>
      <w:bookmarkEnd w:id="9"/>
      <w:bookmarkEnd w:id="10"/>
    </w:p>
    <w:p w14:paraId="42D5C13C" w14:textId="77777777" w:rsidR="00040F7E" w:rsidRDefault="00040F7E" w:rsidP="00040F7E">
      <w:r w:rsidRPr="00657784">
        <w:t>Na veliko mestih v betonih sten za ležišči in ležiščnih prečnikih krajnih opornikov je opaziti zmrzlinske poškodbe in poškodbe zaradi zamakanja skozi dilatacije. Na veliko mestih betoni že razpadajo. Zaščitna plast betonov krajnih opornikov nad armaturo odpada in je armatura vidna. Zaradi razpadanja betonov je opaziti razpoke na veliko mestih. Kvadratni stebri pod ležiščni prečniki so večinoma vkopani, vidni del betonov ca. 50 cm je v slabem stanju.</w:t>
      </w:r>
    </w:p>
    <w:p w14:paraId="1D62E1E8" w14:textId="77777777" w:rsidR="00040F7E" w:rsidRDefault="00040F7E" w:rsidP="00040F7E">
      <w:r w:rsidRPr="00657784">
        <w:lastRenderedPageBreak/>
        <w:t>Betoni stebrov in prečnikov so na veliko mest poškodovani zaradi zamakanja in zmrzovanja. Betoni večinoma razpadajo še posebej v območju vzdolžnih stikov.</w:t>
      </w:r>
    </w:p>
    <w:p w14:paraId="75814337" w14:textId="77777777" w:rsidR="00040F7E" w:rsidRDefault="00040F7E" w:rsidP="009E4CAC">
      <w:pPr>
        <w:pStyle w:val="Naslov3"/>
        <w:numPr>
          <w:ilvl w:val="2"/>
          <w:numId w:val="1"/>
        </w:numPr>
      </w:pPr>
      <w:bookmarkStart w:id="11" w:name="_Toc89699740"/>
      <w:bookmarkStart w:id="12" w:name="_Toc113452595"/>
      <w:r>
        <w:t>Ležišča</w:t>
      </w:r>
      <w:bookmarkEnd w:id="11"/>
      <w:bookmarkEnd w:id="12"/>
    </w:p>
    <w:p w14:paraId="7AFC8F2F" w14:textId="77777777" w:rsidR="00040F7E" w:rsidRDefault="00040F7E" w:rsidP="00040F7E">
      <w:r w:rsidRPr="00657784">
        <w:t>Na krajnih podporah so vgrajena po dva neoprenska ležišča pod vsakim prednapetim nosilcem. Neoprenska ležišča so v dobrem stanju in v funkciji. Na nekaj mestih je opaziti poškodbe v spodnjih betonskih delih ležišč.</w:t>
      </w:r>
    </w:p>
    <w:p w14:paraId="460E082B" w14:textId="77777777" w:rsidR="00040F7E" w:rsidRDefault="00040F7E" w:rsidP="009E4CAC">
      <w:pPr>
        <w:pStyle w:val="Naslov3"/>
        <w:numPr>
          <w:ilvl w:val="2"/>
          <w:numId w:val="1"/>
        </w:numPr>
      </w:pPr>
      <w:bookmarkStart w:id="13" w:name="_Toc89699741"/>
      <w:bookmarkStart w:id="14" w:name="_Toc113452596"/>
      <w:r>
        <w:t>Prekladna konstrukcija</w:t>
      </w:r>
      <w:bookmarkEnd w:id="13"/>
      <w:bookmarkEnd w:id="14"/>
    </w:p>
    <w:p w14:paraId="235C2A79" w14:textId="77777777" w:rsidR="00040F7E" w:rsidRDefault="00040F7E" w:rsidP="00040F7E">
      <w:r>
        <w:t>Statični sistem prekladne konstrukcije so prostoležeči montažni adhezijsko prednapeti nosilci (v času izvedbe jih je v bivši državi proizvedel Viadukt, Zagreb). Zaradi diskontinulanosti oz. prečnih prekinitev in tudi vzdolžnih stikov je opaziti močna zamakanja mestoma tudi premakanja, kar pomeni da je voda prisotna znotraj votlin v nosilcih. V delih vzdolžnih stikov in tudi prečnih prekinitev so betoni nosilcev močno poškodovani in večinoma razpadajo. Glede na starost objekta in stopnjo zamakanja je zelo verjetna korozija jeklenih vrvi.</w:t>
      </w:r>
    </w:p>
    <w:p w14:paraId="21D6170F" w14:textId="77777777" w:rsidR="00040F7E" w:rsidRDefault="00040F7E" w:rsidP="00040F7E">
      <w:r>
        <w:t>Plošče hodnikov so v monolitni izvedbi. Betoni tudi razpadajo v območjih prečnih stikov.</w:t>
      </w:r>
    </w:p>
    <w:p w14:paraId="2D3F6FA5" w14:textId="77777777" w:rsidR="00040F7E" w:rsidRDefault="00040F7E" w:rsidP="009E4CAC">
      <w:pPr>
        <w:pStyle w:val="Naslov3"/>
        <w:numPr>
          <w:ilvl w:val="2"/>
          <w:numId w:val="1"/>
        </w:numPr>
      </w:pPr>
      <w:bookmarkStart w:id="15" w:name="_Toc89699742"/>
      <w:bookmarkStart w:id="16" w:name="_Toc113452597"/>
      <w:r>
        <w:t>Vozišče in hidroizolacija</w:t>
      </w:r>
      <w:bookmarkEnd w:id="15"/>
      <w:bookmarkEnd w:id="16"/>
    </w:p>
    <w:p w14:paraId="75AAD492" w14:textId="77777777" w:rsidR="00040F7E" w:rsidRDefault="00040F7E" w:rsidP="00040F7E">
      <w:r w:rsidRPr="00657784">
        <w:t>Asfalt vozišča je dotrajan (mrežasto razpokan in deformiran-kolesnice). Diferenčna posedka je opaziti na obeh dostopih. Poškodb v asfaltu, ki bi nakazovale poškodbe hidroizolacije (t.i. mehurjenja) ni opaziti, vendar so predvsem na spodnjih površinah betonov konzol in robovih plošče vidna premakanja.</w:t>
      </w:r>
    </w:p>
    <w:p w14:paraId="35A9D7C1" w14:textId="77777777" w:rsidR="00040F7E" w:rsidRDefault="00040F7E" w:rsidP="009E4CAC">
      <w:pPr>
        <w:pStyle w:val="Naslov3"/>
        <w:numPr>
          <w:ilvl w:val="2"/>
          <w:numId w:val="1"/>
        </w:numPr>
      </w:pPr>
      <w:bookmarkStart w:id="17" w:name="_Toc89699743"/>
      <w:bookmarkStart w:id="18" w:name="_Toc113452598"/>
      <w:r>
        <w:t>Robniki, hodniki in robni venci</w:t>
      </w:r>
      <w:bookmarkEnd w:id="17"/>
      <w:bookmarkEnd w:id="18"/>
    </w:p>
    <w:p w14:paraId="4FC6E48C" w14:textId="77777777" w:rsidR="00040F7E" w:rsidRDefault="00040F7E" w:rsidP="00040F7E">
      <w:r>
        <w:t>Robniki so betonski in so na nekaj mestih poškodovani. Poškodbe so večinoma mehanske (odlom od udarca), nekaj je tudi zmrzlinskih.</w:t>
      </w:r>
    </w:p>
    <w:p w14:paraId="1C3ABC1B" w14:textId="77777777" w:rsidR="00040F7E" w:rsidRDefault="00040F7E" w:rsidP="00040F7E">
      <w:r>
        <w:t>Asfalt hodnikov je v dobrem stanju. Na desni je lokalno opaziti nekaj manjših razpok. Na obeh dostopih je opaziti diferenčna posedka. Posedek na dostopu v smeri A je bil saniran.</w:t>
      </w:r>
    </w:p>
    <w:p w14:paraId="144F2B35" w14:textId="77777777" w:rsidR="00040F7E" w:rsidRDefault="00040F7E" w:rsidP="00040F7E">
      <w:r>
        <w:t>Betoni robnih vencev na obeh straneh dotrajani. Poškodbe se kažejo v razpokanosti, koroziji armature, zmrzlinskih poškodbah betona, lokalno odpadanja zaščitne plasti betona nad armaturo.</w:t>
      </w:r>
    </w:p>
    <w:p w14:paraId="3C394A19" w14:textId="77777777" w:rsidR="00040F7E" w:rsidRDefault="00040F7E" w:rsidP="00040F7E">
      <w:r>
        <w:t>Vzdolžni stiki hodnik-robnik in hodnik-robni venec na levi oziroma desni strani cestišča so na veliko mest dotrajani in poraščeni.</w:t>
      </w:r>
    </w:p>
    <w:p w14:paraId="7CDC839C" w14:textId="77777777" w:rsidR="00040F7E" w:rsidRDefault="00040F7E" w:rsidP="009E4CAC">
      <w:pPr>
        <w:pStyle w:val="Naslov3"/>
        <w:numPr>
          <w:ilvl w:val="2"/>
          <w:numId w:val="1"/>
        </w:numPr>
      </w:pPr>
      <w:bookmarkStart w:id="19" w:name="_Toc89699744"/>
      <w:bookmarkStart w:id="20" w:name="_Toc113452599"/>
      <w:r>
        <w:t>Odvodnjavanje</w:t>
      </w:r>
      <w:bookmarkEnd w:id="19"/>
      <w:bookmarkEnd w:id="20"/>
    </w:p>
    <w:p w14:paraId="32B1F268" w14:textId="77777777" w:rsidR="00040F7E" w:rsidRDefault="00040F7E" w:rsidP="00040F7E">
      <w:r>
        <w:t>Sistem odvodnjavanje ne obstaja. Odvodnjavanje objekta zaradi naklonov poteka po cestišču in brežinah tako, da je potrebna celovita rešitev.</w:t>
      </w:r>
    </w:p>
    <w:p w14:paraId="6FAD47A3" w14:textId="77777777" w:rsidR="00040F7E" w:rsidRDefault="00040F7E" w:rsidP="009E4CAC">
      <w:pPr>
        <w:pStyle w:val="Naslov3"/>
        <w:numPr>
          <w:ilvl w:val="2"/>
          <w:numId w:val="1"/>
        </w:numPr>
      </w:pPr>
      <w:bookmarkStart w:id="21" w:name="_Toc89699745"/>
      <w:bookmarkStart w:id="22" w:name="_Toc113452600"/>
      <w:r>
        <w:t>Komentar</w:t>
      </w:r>
      <w:bookmarkEnd w:id="21"/>
      <w:bookmarkEnd w:id="22"/>
    </w:p>
    <w:p w14:paraId="65A21978" w14:textId="77777777" w:rsidR="00040F7E" w:rsidRDefault="00040F7E" w:rsidP="00040F7E">
      <w:r>
        <w:t>Glede na ugotovitve pregleda in rezultate preiskav izhaja, da je večina konstrukcijskih elementov v zelo slabem stanju. Sicer, vsi rezultati izvedenih preiskav ne kažejo na zelo slabo stanje, vendar je pri tem potrebno upoštevati dejstvo, da so bili odvzeti vzorci in izvedene preiskave na mestih vizualno nepoškodovanih betonih.</w:t>
      </w:r>
    </w:p>
    <w:p w14:paraId="16B8081B" w14:textId="77777777" w:rsidR="00040F7E" w:rsidRDefault="00040F7E" w:rsidP="00040F7E">
      <w:r>
        <w:t>Na obravnavanem premostitvenem objektu smo v sklopu detajlnega pregleda odvzeli vzorce za laboratorijske preiskave tlačne trdnosti betona, vsebnosti kloridov, vsebnosti sulfatov, določili sprijemno natezne trdnosti betona ter izvedli meritve za določitev površinske tlačne trdnosti betona s sklerometrom, razporeditve in globine armature s Ferroscanom ter globino karbonatizacije. Tlačne trdnosti so visoke. Sprijemno natezne trdnosti so zadostne. Vsebnost kloridov in sulfatov so prekoračene praktično povsod.</w:t>
      </w:r>
    </w:p>
    <w:p w14:paraId="2D1BC2C9" w14:textId="255C7B59" w:rsidR="00040F7E" w:rsidRDefault="00040F7E" w:rsidP="00040F7E">
      <w:r>
        <w:t>Dejstvo, da je zasnova objekta diskontinualna s številnimi prekinitvami v vzdolžni in prečni smeri je imelo za posledico dolgoletna zamakanja, kar je povzročilo propadanje konstrukcijskih betonov. Iz prakse je znano, da je življenjska doba tovrstnih objektov ca. 50 let.</w:t>
      </w:r>
    </w:p>
    <w:p w14:paraId="2B3E507E" w14:textId="4A5F755E" w:rsidR="003C602D" w:rsidRDefault="003C602D" w:rsidP="009E4CAC">
      <w:pPr>
        <w:pStyle w:val="Naslov3"/>
        <w:numPr>
          <w:ilvl w:val="2"/>
          <w:numId w:val="8"/>
        </w:numPr>
      </w:pPr>
      <w:bookmarkStart w:id="23" w:name="_Toc113452601"/>
      <w:r>
        <w:lastRenderedPageBreak/>
        <w:t>Rušitev objekta</w:t>
      </w:r>
      <w:bookmarkEnd w:id="23"/>
    </w:p>
    <w:p w14:paraId="576A7CB0" w14:textId="2B0E3CF9" w:rsidR="003C602D" w:rsidRDefault="003C602D" w:rsidP="003C602D">
      <w:r>
        <w:t>Rušitev obstoječega nadvoza je obdelana v ločenem načrtu.</w:t>
      </w:r>
    </w:p>
    <w:p w14:paraId="404B76A9" w14:textId="77777777" w:rsidR="00672728" w:rsidRPr="00672728" w:rsidRDefault="00DE6FEC" w:rsidP="00672728">
      <w:pPr>
        <w:pStyle w:val="Naslov1"/>
      </w:pPr>
      <w:bookmarkStart w:id="24" w:name="_Toc113452602"/>
      <w:r w:rsidRPr="00672728">
        <w:t>Podatki za projektiranje objekta</w:t>
      </w:r>
      <w:bookmarkEnd w:id="24"/>
    </w:p>
    <w:p w14:paraId="2A1412BA" w14:textId="77777777" w:rsidR="00672728" w:rsidRPr="00672728" w:rsidRDefault="00DE6FEC" w:rsidP="00672728">
      <w:pPr>
        <w:pStyle w:val="Naslov2"/>
      </w:pPr>
      <w:bookmarkStart w:id="25" w:name="_Toc113452603"/>
      <w:r w:rsidRPr="00672728">
        <w:t>Trasirni elementi ceste</w:t>
      </w:r>
      <w:bookmarkEnd w:id="25"/>
    </w:p>
    <w:p w14:paraId="5F1F4189" w14:textId="3EBD02F8" w:rsidR="00672728" w:rsidRPr="00672728" w:rsidRDefault="00672728" w:rsidP="00672728">
      <w:r w:rsidRPr="00672728">
        <w:t xml:space="preserve">Niveleteni potek ceste </w:t>
      </w:r>
      <w:r w:rsidR="00370B21">
        <w:t>na</w:t>
      </w:r>
      <w:r w:rsidRPr="00672728">
        <w:t xml:space="preserve"> območju objekta:</w:t>
      </w:r>
    </w:p>
    <w:sdt>
      <w:sdtPr>
        <w:alias w:val="Opis niveletni potek"/>
        <w:tag w:val="Opis situativni potek"/>
        <w:id w:val="1448733447"/>
        <w:placeholder>
          <w:docPart w:val="154FF69BBEC84C4090C3DD1B46E17084"/>
        </w:placeholder>
      </w:sdtPr>
      <w:sdtEndPr/>
      <w:sdtContent>
        <w:p w14:paraId="4D22080D" w14:textId="1EA9D03D" w:rsidR="00672728" w:rsidRPr="00672728" w:rsidRDefault="00A2615D" w:rsidP="009E4CAC">
          <w:pPr>
            <w:numPr>
              <w:ilvl w:val="0"/>
              <w:numId w:val="2"/>
            </w:numPr>
          </w:pPr>
          <w:r>
            <w:t>Radij vertikalne zaokrožitve Rkv=-1200 m s temenom v km 31+146,77 s priključnima tangentama 4% od km 31+097,77 do km 31+194,77</w:t>
          </w:r>
        </w:p>
      </w:sdtContent>
    </w:sdt>
    <w:p w14:paraId="2D9BA80D" w14:textId="77777777" w:rsidR="00672728" w:rsidRPr="00672728" w:rsidRDefault="00E94C77" w:rsidP="00672728">
      <w:r>
        <w:t>Situativni potek ceste v območju objekta</w:t>
      </w:r>
      <w:r w:rsidR="00672728" w:rsidRPr="00672728">
        <w:t>:</w:t>
      </w:r>
    </w:p>
    <w:sdt>
      <w:sdtPr>
        <w:alias w:val="Situativni potek"/>
        <w:tag w:val="Situativni potek"/>
        <w:id w:val="-381012054"/>
        <w:placeholder>
          <w:docPart w:val="DA1DA611C35B4CF486D0F9C5E7C5EFD0"/>
        </w:placeholder>
      </w:sdtPr>
      <w:sdtEndPr/>
      <w:sdtContent>
        <w:p w14:paraId="478ABF95" w14:textId="414EB03F" w:rsidR="00672728" w:rsidRPr="00672728" w:rsidRDefault="00A2615D" w:rsidP="009E4CAC">
          <w:pPr>
            <w:numPr>
              <w:ilvl w:val="0"/>
              <w:numId w:val="2"/>
            </w:numPr>
          </w:pPr>
          <w:r>
            <w:t>Radij R=150 m od km 31+70,883 do km 31+137,013, prehodnica A=80 od km 31+137,013 do km 31+179,683</w:t>
          </w:r>
        </w:p>
      </w:sdtContent>
    </w:sdt>
    <w:p w14:paraId="30E48E32" w14:textId="77777777" w:rsidR="00672728" w:rsidRPr="00672728" w:rsidRDefault="00672728" w:rsidP="00672728">
      <w:r w:rsidRPr="00672728">
        <w:t>Kot križanja:</w:t>
      </w:r>
    </w:p>
    <w:sdt>
      <w:sdtPr>
        <w:alias w:val="Kot križanja"/>
        <w:tag w:val="Kot križanja"/>
        <w:id w:val="-993951778"/>
        <w:placeholder>
          <w:docPart w:val="9987350E52894666B7AB8D077B708F94"/>
        </w:placeholder>
      </w:sdtPr>
      <w:sdtEndPr/>
      <w:sdtContent>
        <w:p w14:paraId="4B2FF08D" w14:textId="0DC2A191" w:rsidR="00672728" w:rsidRPr="00672728" w:rsidRDefault="00A2615D" w:rsidP="009E4CAC">
          <w:pPr>
            <w:numPr>
              <w:ilvl w:val="0"/>
              <w:numId w:val="2"/>
            </w:numPr>
          </w:pPr>
          <w:r>
            <w:t>Kot križanja 96 stopinj</w:t>
          </w:r>
        </w:p>
      </w:sdtContent>
    </w:sdt>
    <w:p w14:paraId="092C29A4" w14:textId="77777777" w:rsidR="00672728" w:rsidRPr="00672728" w:rsidRDefault="00DE6FEC" w:rsidP="00672728">
      <w:pPr>
        <w:pStyle w:val="Naslov2"/>
      </w:pPr>
      <w:bookmarkStart w:id="26" w:name="_ohiacghs7xv1" w:colFirst="0" w:colLast="0"/>
      <w:bookmarkStart w:id="27" w:name="_Toc113452604"/>
      <w:bookmarkEnd w:id="26"/>
      <w:r w:rsidRPr="00672728">
        <w:t>Karakteristični profil na objektu</w:t>
      </w:r>
      <w:bookmarkEnd w:id="27"/>
    </w:p>
    <w:p w14:paraId="03277854" w14:textId="77777777" w:rsidR="00A2615D" w:rsidRDefault="00A2615D" w:rsidP="00A2615D">
      <w:r>
        <w:t>Karakteristični prečni profil ceste na objektu:</w:t>
      </w:r>
    </w:p>
    <w:p w14:paraId="1C3FE2F8" w14:textId="7952CD5F" w:rsidR="00A2615D" w:rsidRDefault="00A2615D" w:rsidP="00A2615D">
      <w:pPr>
        <w:pStyle w:val="Alineje"/>
        <w:ind w:left="714" w:hanging="357"/>
      </w:pPr>
      <w:r>
        <w:t xml:space="preserve">Rezerviran prostor za </w:t>
      </w:r>
      <w:r w:rsidR="00372AA7">
        <w:t>PHO</w:t>
      </w:r>
      <w:r w:rsidR="00372AA7">
        <w:tab/>
      </w:r>
      <w:r w:rsidR="00372AA7">
        <w:tab/>
      </w:r>
      <w:r w:rsidR="00372AA7">
        <w:tab/>
      </w:r>
      <w:r>
        <w:tab/>
      </w:r>
      <w:r>
        <w:tab/>
        <w:t>0,</w:t>
      </w:r>
      <w:r w:rsidR="007848C1">
        <w:t>40</w:t>
      </w:r>
      <w:r>
        <w:t xml:space="preserve"> m</w:t>
      </w:r>
    </w:p>
    <w:p w14:paraId="59F2FD44" w14:textId="77777777" w:rsidR="00A2615D" w:rsidRDefault="00A2615D" w:rsidP="00A2615D">
      <w:pPr>
        <w:pStyle w:val="Alineje"/>
        <w:ind w:left="714" w:hanging="357"/>
      </w:pPr>
      <w:r>
        <w:t>Varovalni pas kolesarjev</w:t>
      </w:r>
      <w:r>
        <w:tab/>
      </w:r>
      <w:r>
        <w:tab/>
      </w:r>
      <w:r>
        <w:tab/>
      </w:r>
      <w:r>
        <w:tab/>
      </w:r>
      <w:r>
        <w:tab/>
        <w:t>0,25 m</w:t>
      </w:r>
    </w:p>
    <w:p w14:paraId="59EAFAE2" w14:textId="77777777" w:rsidR="00A2615D" w:rsidRDefault="00A2615D" w:rsidP="00A2615D">
      <w:pPr>
        <w:pStyle w:val="Alineje"/>
        <w:ind w:left="714" w:hanging="357"/>
      </w:pPr>
      <w:r>
        <w:t>Mešana površina za pešce in kolesarje</w:t>
      </w:r>
      <w:r>
        <w:tab/>
      </w:r>
      <w:r>
        <w:tab/>
      </w:r>
      <w:r>
        <w:tab/>
        <w:t>1,60 m</w:t>
      </w:r>
    </w:p>
    <w:p w14:paraId="26A7A07F" w14:textId="77777777" w:rsidR="00A2615D" w:rsidRDefault="00A2615D" w:rsidP="00A2615D">
      <w:pPr>
        <w:pStyle w:val="Alineje"/>
        <w:ind w:left="714" w:hanging="357"/>
      </w:pPr>
      <w:r>
        <w:t>Varovalni pas do JVO</w:t>
      </w:r>
      <w:r>
        <w:tab/>
      </w:r>
      <w:r>
        <w:tab/>
      </w:r>
      <w:r>
        <w:tab/>
      </w:r>
      <w:r>
        <w:tab/>
      </w:r>
      <w:r>
        <w:tab/>
        <w:t>0,25 m</w:t>
      </w:r>
    </w:p>
    <w:p w14:paraId="07C4ED4D" w14:textId="77777777" w:rsidR="00A2615D" w:rsidRPr="00AE1703" w:rsidRDefault="00A2615D" w:rsidP="009E4CAC">
      <w:pPr>
        <w:pStyle w:val="Alineje"/>
        <w:numPr>
          <w:ilvl w:val="1"/>
          <w:numId w:val="5"/>
        </w:numPr>
        <w:rPr>
          <w:i/>
          <w:color w:val="948A54" w:themeColor="background2" w:themeShade="80"/>
        </w:rPr>
      </w:pPr>
      <w:r w:rsidRPr="00AE1703">
        <w:rPr>
          <w:i/>
          <w:color w:val="948A54" w:themeColor="background2" w:themeShade="80"/>
        </w:rPr>
        <w:t xml:space="preserve">Skupaj </w:t>
      </w:r>
      <w:r>
        <w:rPr>
          <w:i/>
          <w:color w:val="948A54" w:themeColor="background2" w:themeShade="80"/>
        </w:rPr>
        <w:t>svetla širina med ograjami</w:t>
      </w:r>
      <w:r w:rsidRPr="00AE1703">
        <w:rPr>
          <w:i/>
          <w:color w:val="948A54" w:themeColor="background2" w:themeShade="80"/>
        </w:rPr>
        <w:tab/>
      </w:r>
      <w:r>
        <w:rPr>
          <w:i/>
          <w:color w:val="948A54" w:themeColor="background2" w:themeShade="80"/>
        </w:rPr>
        <w:tab/>
      </w:r>
      <w:r>
        <w:rPr>
          <w:i/>
          <w:color w:val="948A54" w:themeColor="background2" w:themeShade="80"/>
        </w:rPr>
        <w:tab/>
      </w:r>
      <w:r>
        <w:rPr>
          <w:i/>
          <w:color w:val="948A54" w:themeColor="background2" w:themeShade="80"/>
        </w:rPr>
        <w:tab/>
        <w:t>2,10</w:t>
      </w:r>
      <w:r w:rsidRPr="00AE1703">
        <w:rPr>
          <w:i/>
          <w:color w:val="948A54" w:themeColor="background2" w:themeShade="80"/>
        </w:rPr>
        <w:t xml:space="preserve"> m</w:t>
      </w:r>
    </w:p>
    <w:p w14:paraId="28D04930" w14:textId="0EC7D1B4" w:rsidR="00A2615D" w:rsidRPr="00F71AD0" w:rsidRDefault="00A2615D" w:rsidP="00A2615D">
      <w:pPr>
        <w:pStyle w:val="Alineje"/>
        <w:ind w:left="714" w:hanging="357"/>
      </w:pPr>
      <w:r>
        <w:t>Rezerviran prostor za vgradnjo JVO</w:t>
      </w:r>
      <w:r>
        <w:tab/>
      </w:r>
      <w:r>
        <w:tab/>
      </w:r>
      <w:r>
        <w:tab/>
      </w:r>
      <w:r w:rsidR="00372AA7">
        <w:tab/>
      </w:r>
      <w:r>
        <w:t>0,50 m</w:t>
      </w:r>
    </w:p>
    <w:p w14:paraId="59948257" w14:textId="22C4997E" w:rsidR="00A2615D" w:rsidRPr="00F71AD0" w:rsidRDefault="00A2615D" w:rsidP="00A2615D">
      <w:pPr>
        <w:pStyle w:val="Alineje"/>
        <w:ind w:left="714" w:hanging="357"/>
      </w:pPr>
      <w:r>
        <w:t>Odmik lica JVO od robnika h=18 cm</w:t>
      </w:r>
      <w:r>
        <w:tab/>
      </w:r>
      <w:r>
        <w:tab/>
      </w:r>
      <w:r>
        <w:tab/>
      </w:r>
      <w:r w:rsidR="00372AA7">
        <w:tab/>
      </w:r>
      <w:r>
        <w:t>0,15 m</w:t>
      </w:r>
    </w:p>
    <w:p w14:paraId="31591D85" w14:textId="545E163B" w:rsidR="00A2615D" w:rsidRPr="00AE1703" w:rsidRDefault="00A2615D" w:rsidP="009E4CAC">
      <w:pPr>
        <w:pStyle w:val="Alineje"/>
        <w:numPr>
          <w:ilvl w:val="1"/>
          <w:numId w:val="5"/>
        </w:numPr>
        <w:rPr>
          <w:i/>
          <w:color w:val="948A54" w:themeColor="background2" w:themeShade="80"/>
        </w:rPr>
      </w:pPr>
      <w:r w:rsidRPr="00AE1703">
        <w:rPr>
          <w:i/>
          <w:color w:val="948A54" w:themeColor="background2" w:themeShade="80"/>
        </w:rPr>
        <w:t>Skupaj hodnik levo</w:t>
      </w:r>
      <w:r w:rsidRPr="00AE1703">
        <w:rPr>
          <w:i/>
          <w:color w:val="948A54" w:themeColor="background2" w:themeShade="80"/>
        </w:rPr>
        <w:tab/>
      </w:r>
      <w:r w:rsidRPr="00AE1703">
        <w:rPr>
          <w:i/>
          <w:color w:val="948A54" w:themeColor="background2" w:themeShade="80"/>
        </w:rPr>
        <w:tab/>
      </w:r>
      <w:r w:rsidRPr="00AE1703">
        <w:rPr>
          <w:i/>
          <w:color w:val="948A54" w:themeColor="background2" w:themeShade="80"/>
        </w:rPr>
        <w:tab/>
      </w:r>
      <w:r w:rsidRPr="00AE1703">
        <w:rPr>
          <w:i/>
          <w:color w:val="948A54" w:themeColor="background2" w:themeShade="80"/>
        </w:rPr>
        <w:tab/>
      </w:r>
      <w:r>
        <w:rPr>
          <w:i/>
          <w:color w:val="948A54" w:themeColor="background2" w:themeShade="80"/>
        </w:rPr>
        <w:tab/>
        <w:t>3,</w:t>
      </w:r>
      <w:r w:rsidR="007848C1">
        <w:rPr>
          <w:i/>
          <w:color w:val="948A54" w:themeColor="background2" w:themeShade="80"/>
        </w:rPr>
        <w:t>15</w:t>
      </w:r>
      <w:r w:rsidRPr="00AE1703">
        <w:rPr>
          <w:i/>
          <w:color w:val="948A54" w:themeColor="background2" w:themeShade="80"/>
        </w:rPr>
        <w:t xml:space="preserve"> m</w:t>
      </w:r>
    </w:p>
    <w:p w14:paraId="42CE4FF5" w14:textId="77777777" w:rsidR="00A2615D" w:rsidRDefault="00A2615D" w:rsidP="00A2615D">
      <w:pPr>
        <w:pStyle w:val="Alineje"/>
        <w:ind w:left="714" w:hanging="357"/>
      </w:pPr>
      <w:r>
        <w:t>Odmik robnika do robnega pasu</w:t>
      </w:r>
      <w:r>
        <w:tab/>
      </w:r>
      <w:r>
        <w:tab/>
      </w:r>
      <w:r>
        <w:tab/>
      </w:r>
      <w:r>
        <w:tab/>
        <w:t>0,35 m</w:t>
      </w:r>
    </w:p>
    <w:p w14:paraId="7FDE3F45" w14:textId="77777777" w:rsidR="00A2615D" w:rsidRPr="00AE1703" w:rsidRDefault="00A2615D" w:rsidP="009E4CAC">
      <w:pPr>
        <w:pStyle w:val="Alineje"/>
        <w:numPr>
          <w:ilvl w:val="1"/>
          <w:numId w:val="5"/>
        </w:numPr>
        <w:rPr>
          <w:i/>
          <w:color w:val="948A54" w:themeColor="background2" w:themeShade="80"/>
        </w:rPr>
      </w:pPr>
      <w:r w:rsidRPr="00AE1703">
        <w:rPr>
          <w:i/>
          <w:color w:val="948A54" w:themeColor="background2" w:themeShade="80"/>
        </w:rPr>
        <w:t xml:space="preserve">Skupaj </w:t>
      </w:r>
      <w:r>
        <w:rPr>
          <w:i/>
          <w:color w:val="948A54" w:themeColor="background2" w:themeShade="80"/>
        </w:rPr>
        <w:t>varnostna širina od lica JVO do robnega pasu</w:t>
      </w:r>
      <w:r w:rsidRPr="00AE1703">
        <w:rPr>
          <w:i/>
          <w:color w:val="948A54" w:themeColor="background2" w:themeShade="80"/>
        </w:rPr>
        <w:tab/>
      </w:r>
      <w:r>
        <w:rPr>
          <w:i/>
          <w:color w:val="948A54" w:themeColor="background2" w:themeShade="80"/>
        </w:rPr>
        <w:tab/>
        <w:t>0,50</w:t>
      </w:r>
      <w:r w:rsidRPr="00AE1703">
        <w:rPr>
          <w:i/>
          <w:color w:val="948A54" w:themeColor="background2" w:themeShade="80"/>
        </w:rPr>
        <w:t xml:space="preserve"> m</w:t>
      </w:r>
    </w:p>
    <w:p w14:paraId="0C2E2F08" w14:textId="77777777" w:rsidR="00A2615D" w:rsidRDefault="00A2615D" w:rsidP="00A2615D">
      <w:pPr>
        <w:pStyle w:val="Alineje"/>
        <w:ind w:left="714" w:hanging="357"/>
      </w:pPr>
      <w:r>
        <w:t>Robni pas levo</w:t>
      </w:r>
      <w:r>
        <w:tab/>
      </w:r>
      <w:r>
        <w:tab/>
      </w:r>
      <w:r>
        <w:tab/>
      </w:r>
      <w:r>
        <w:tab/>
      </w:r>
      <w:r>
        <w:tab/>
      </w:r>
      <w:r>
        <w:tab/>
        <w:t>0,25 m</w:t>
      </w:r>
    </w:p>
    <w:p w14:paraId="62CF0E36" w14:textId="77777777" w:rsidR="00A2615D" w:rsidRDefault="00A2615D" w:rsidP="00A2615D">
      <w:pPr>
        <w:pStyle w:val="Alineje"/>
        <w:ind w:left="714" w:hanging="357"/>
      </w:pPr>
      <w:r>
        <w:t>Vozni pas levo</w:t>
      </w:r>
      <w:r>
        <w:tab/>
      </w:r>
      <w:r>
        <w:tab/>
      </w:r>
      <w:r>
        <w:tab/>
      </w:r>
      <w:r>
        <w:tab/>
      </w:r>
      <w:r>
        <w:tab/>
      </w:r>
      <w:r>
        <w:tab/>
        <w:t>3,35 m</w:t>
      </w:r>
    </w:p>
    <w:p w14:paraId="3C611252" w14:textId="77777777" w:rsidR="00A2615D" w:rsidRPr="00AE1703" w:rsidRDefault="00A2615D" w:rsidP="009E4CAC">
      <w:pPr>
        <w:pStyle w:val="Alineje"/>
        <w:numPr>
          <w:ilvl w:val="1"/>
          <w:numId w:val="5"/>
        </w:numPr>
        <w:rPr>
          <w:i/>
          <w:color w:val="948A54" w:themeColor="background2" w:themeShade="80"/>
        </w:rPr>
      </w:pPr>
      <w:r w:rsidRPr="00AE1703">
        <w:rPr>
          <w:i/>
          <w:color w:val="948A54" w:themeColor="background2" w:themeShade="80"/>
        </w:rPr>
        <w:t xml:space="preserve">Skupaj </w:t>
      </w:r>
      <w:r>
        <w:rPr>
          <w:i/>
          <w:color w:val="948A54" w:themeColor="background2" w:themeShade="80"/>
        </w:rPr>
        <w:t>vozišče levo</w:t>
      </w:r>
      <w:r w:rsidRPr="00AE1703">
        <w:rPr>
          <w:i/>
          <w:color w:val="948A54" w:themeColor="background2" w:themeShade="80"/>
        </w:rPr>
        <w:tab/>
      </w:r>
      <w:r>
        <w:rPr>
          <w:i/>
          <w:color w:val="948A54" w:themeColor="background2" w:themeShade="80"/>
        </w:rPr>
        <w:tab/>
      </w:r>
      <w:r>
        <w:rPr>
          <w:i/>
          <w:color w:val="948A54" w:themeColor="background2" w:themeShade="80"/>
        </w:rPr>
        <w:tab/>
      </w:r>
      <w:r>
        <w:rPr>
          <w:i/>
          <w:color w:val="948A54" w:themeColor="background2" w:themeShade="80"/>
        </w:rPr>
        <w:tab/>
      </w:r>
      <w:r>
        <w:rPr>
          <w:i/>
          <w:color w:val="948A54" w:themeColor="background2" w:themeShade="80"/>
        </w:rPr>
        <w:tab/>
        <w:t>3,60</w:t>
      </w:r>
      <w:r w:rsidRPr="00AE1703">
        <w:rPr>
          <w:i/>
          <w:color w:val="948A54" w:themeColor="background2" w:themeShade="80"/>
        </w:rPr>
        <w:t xml:space="preserve"> m</w:t>
      </w:r>
    </w:p>
    <w:p w14:paraId="7308B26C" w14:textId="77777777" w:rsidR="00A2615D" w:rsidRPr="00F71AD0" w:rsidRDefault="00A2615D" w:rsidP="00A2615D">
      <w:pPr>
        <w:pStyle w:val="Alineje"/>
        <w:ind w:left="714" w:hanging="357"/>
      </w:pPr>
      <w:r>
        <w:t>Vozni pas desno</w:t>
      </w:r>
      <w:r>
        <w:tab/>
      </w:r>
      <w:r>
        <w:tab/>
      </w:r>
      <w:r>
        <w:tab/>
      </w:r>
      <w:r>
        <w:tab/>
      </w:r>
      <w:r>
        <w:tab/>
      </w:r>
      <w:r>
        <w:tab/>
        <w:t>3,35 m</w:t>
      </w:r>
    </w:p>
    <w:p w14:paraId="2FB1C2E2" w14:textId="77777777" w:rsidR="00A2615D" w:rsidRPr="00F71AD0" w:rsidRDefault="00A2615D" w:rsidP="00A2615D">
      <w:pPr>
        <w:pStyle w:val="Alineje"/>
        <w:ind w:left="714" w:hanging="357"/>
      </w:pPr>
      <w:r>
        <w:t>Robni pas desno</w:t>
      </w:r>
      <w:r>
        <w:tab/>
      </w:r>
      <w:r>
        <w:tab/>
      </w:r>
      <w:r>
        <w:tab/>
      </w:r>
      <w:r>
        <w:tab/>
      </w:r>
      <w:r>
        <w:tab/>
      </w:r>
      <w:r>
        <w:tab/>
        <w:t>0,25 m</w:t>
      </w:r>
    </w:p>
    <w:p w14:paraId="518E366F" w14:textId="77777777" w:rsidR="00A2615D" w:rsidRDefault="00A2615D" w:rsidP="009E4CAC">
      <w:pPr>
        <w:pStyle w:val="Alineje"/>
        <w:numPr>
          <w:ilvl w:val="1"/>
          <w:numId w:val="5"/>
        </w:numPr>
        <w:rPr>
          <w:i/>
          <w:color w:val="948A54" w:themeColor="background2" w:themeShade="80"/>
        </w:rPr>
      </w:pPr>
      <w:r w:rsidRPr="00AE1703">
        <w:rPr>
          <w:i/>
          <w:color w:val="948A54" w:themeColor="background2" w:themeShade="80"/>
        </w:rPr>
        <w:t>Skupaj vozišče</w:t>
      </w:r>
      <w:r>
        <w:rPr>
          <w:i/>
          <w:color w:val="948A54" w:themeColor="background2" w:themeShade="80"/>
        </w:rPr>
        <w:t xml:space="preserve"> desno</w:t>
      </w:r>
      <w:r w:rsidRPr="00AE1703">
        <w:rPr>
          <w:i/>
          <w:color w:val="948A54" w:themeColor="background2" w:themeShade="80"/>
        </w:rPr>
        <w:tab/>
      </w:r>
      <w:r w:rsidRPr="00AE1703">
        <w:rPr>
          <w:i/>
          <w:color w:val="948A54" w:themeColor="background2" w:themeShade="80"/>
        </w:rPr>
        <w:tab/>
      </w:r>
      <w:r w:rsidRPr="00AE1703">
        <w:rPr>
          <w:i/>
          <w:color w:val="948A54" w:themeColor="background2" w:themeShade="80"/>
        </w:rPr>
        <w:tab/>
      </w:r>
      <w:r w:rsidRPr="00AE1703">
        <w:rPr>
          <w:i/>
          <w:color w:val="948A54" w:themeColor="background2" w:themeShade="80"/>
        </w:rPr>
        <w:tab/>
      </w:r>
      <w:r>
        <w:rPr>
          <w:i/>
          <w:color w:val="948A54" w:themeColor="background2" w:themeShade="80"/>
        </w:rPr>
        <w:tab/>
        <w:t>3,60</w:t>
      </w:r>
      <w:r w:rsidRPr="00AE1703">
        <w:rPr>
          <w:i/>
          <w:color w:val="948A54" w:themeColor="background2" w:themeShade="80"/>
        </w:rPr>
        <w:t xml:space="preserve"> m</w:t>
      </w:r>
    </w:p>
    <w:p w14:paraId="57CB3476" w14:textId="4B4BD8D5" w:rsidR="00A2615D" w:rsidRPr="00AE1703" w:rsidRDefault="00A2615D" w:rsidP="009E4CAC">
      <w:pPr>
        <w:pStyle w:val="Alineje"/>
        <w:numPr>
          <w:ilvl w:val="1"/>
          <w:numId w:val="5"/>
        </w:numPr>
        <w:rPr>
          <w:i/>
          <w:color w:val="948A54" w:themeColor="background2" w:themeShade="80"/>
        </w:rPr>
      </w:pPr>
      <w:r>
        <w:rPr>
          <w:i/>
          <w:color w:val="948A54" w:themeColor="background2" w:themeShade="80"/>
        </w:rPr>
        <w:t>Skupaj širina vozišča na objektu</w:t>
      </w:r>
      <w:r>
        <w:rPr>
          <w:i/>
          <w:color w:val="948A54" w:themeColor="background2" w:themeShade="80"/>
        </w:rPr>
        <w:tab/>
      </w:r>
      <w:r>
        <w:rPr>
          <w:i/>
          <w:color w:val="948A54" w:themeColor="background2" w:themeShade="80"/>
        </w:rPr>
        <w:tab/>
      </w:r>
      <w:r>
        <w:rPr>
          <w:i/>
          <w:color w:val="948A54" w:themeColor="background2" w:themeShade="80"/>
        </w:rPr>
        <w:tab/>
      </w:r>
      <w:r>
        <w:rPr>
          <w:i/>
          <w:color w:val="948A54" w:themeColor="background2" w:themeShade="80"/>
        </w:rPr>
        <w:tab/>
        <w:t>7,</w:t>
      </w:r>
      <w:r w:rsidR="007848C1">
        <w:rPr>
          <w:i/>
          <w:color w:val="948A54" w:themeColor="background2" w:themeShade="80"/>
        </w:rPr>
        <w:t>2</w:t>
      </w:r>
      <w:r>
        <w:rPr>
          <w:i/>
          <w:color w:val="948A54" w:themeColor="background2" w:themeShade="80"/>
        </w:rPr>
        <w:t>0 m</w:t>
      </w:r>
    </w:p>
    <w:p w14:paraId="29A8818A" w14:textId="77777777" w:rsidR="00A2615D" w:rsidRDefault="00A2615D" w:rsidP="00A2615D">
      <w:pPr>
        <w:pStyle w:val="Alineje"/>
        <w:ind w:left="714" w:hanging="357"/>
      </w:pPr>
      <w:r>
        <w:t>Odmik robnika od robnega pasu</w:t>
      </w:r>
      <w:r>
        <w:tab/>
      </w:r>
      <w:r>
        <w:tab/>
      </w:r>
      <w:r>
        <w:tab/>
      </w:r>
      <w:r>
        <w:tab/>
        <w:t>0,35 m</w:t>
      </w:r>
    </w:p>
    <w:p w14:paraId="407E4979" w14:textId="77777777" w:rsidR="00A2615D" w:rsidRDefault="00A2615D" w:rsidP="00A2615D">
      <w:pPr>
        <w:pStyle w:val="Alineje"/>
        <w:ind w:left="714" w:hanging="357"/>
      </w:pPr>
      <w:r>
        <w:t>Odmik lica JVO od robnika h=18 c</w:t>
      </w:r>
      <w:r>
        <w:tab/>
      </w:r>
      <w:r>
        <w:tab/>
      </w:r>
      <w:r>
        <w:tab/>
      </w:r>
      <w:r>
        <w:tab/>
        <w:t>0,15 m</w:t>
      </w:r>
    </w:p>
    <w:p w14:paraId="47D58597" w14:textId="77777777" w:rsidR="00A2615D" w:rsidRPr="00AE1703" w:rsidRDefault="00A2615D" w:rsidP="009E4CAC">
      <w:pPr>
        <w:pStyle w:val="Alineje"/>
        <w:numPr>
          <w:ilvl w:val="1"/>
          <w:numId w:val="5"/>
        </w:numPr>
        <w:rPr>
          <w:i/>
          <w:color w:val="948A54" w:themeColor="background2" w:themeShade="80"/>
        </w:rPr>
      </w:pPr>
      <w:r w:rsidRPr="00AE1703">
        <w:rPr>
          <w:i/>
          <w:color w:val="948A54" w:themeColor="background2" w:themeShade="80"/>
        </w:rPr>
        <w:t xml:space="preserve">Skupaj </w:t>
      </w:r>
      <w:r>
        <w:rPr>
          <w:i/>
          <w:color w:val="948A54" w:themeColor="background2" w:themeShade="80"/>
        </w:rPr>
        <w:t>varnostna širina od lica JVO do robnega pasu</w:t>
      </w:r>
      <w:r w:rsidRPr="00AE1703">
        <w:rPr>
          <w:i/>
          <w:color w:val="948A54" w:themeColor="background2" w:themeShade="80"/>
        </w:rPr>
        <w:tab/>
      </w:r>
      <w:r>
        <w:rPr>
          <w:i/>
          <w:color w:val="948A54" w:themeColor="background2" w:themeShade="80"/>
        </w:rPr>
        <w:tab/>
        <w:t>0,50</w:t>
      </w:r>
      <w:r w:rsidRPr="00AE1703">
        <w:rPr>
          <w:i/>
          <w:color w:val="948A54" w:themeColor="background2" w:themeShade="80"/>
        </w:rPr>
        <w:t xml:space="preserve"> m</w:t>
      </w:r>
    </w:p>
    <w:p w14:paraId="6572DB81" w14:textId="7B30EF01" w:rsidR="00A2615D" w:rsidRDefault="00A2615D" w:rsidP="00A2615D">
      <w:pPr>
        <w:pStyle w:val="Alineje"/>
        <w:ind w:left="714" w:hanging="357"/>
      </w:pPr>
      <w:r>
        <w:t>Rezerviran prostor za vgradnjo JVO</w:t>
      </w:r>
      <w:r>
        <w:tab/>
      </w:r>
      <w:r>
        <w:tab/>
      </w:r>
      <w:r w:rsidR="00372AA7">
        <w:tab/>
      </w:r>
      <w:r>
        <w:tab/>
        <w:t>0,50 m</w:t>
      </w:r>
    </w:p>
    <w:p w14:paraId="025BC20D" w14:textId="77777777" w:rsidR="00A2615D" w:rsidRPr="00AE1703" w:rsidRDefault="00A2615D" w:rsidP="00A2615D">
      <w:pPr>
        <w:pStyle w:val="Alineje"/>
        <w:ind w:left="714" w:hanging="357"/>
      </w:pPr>
      <w:r>
        <w:t>Varovalni pas od JVO do mešane površine za P+K</w:t>
      </w:r>
      <w:r>
        <w:tab/>
      </w:r>
      <w:r>
        <w:tab/>
        <w:t>0,25 m</w:t>
      </w:r>
    </w:p>
    <w:p w14:paraId="15302C91" w14:textId="77777777" w:rsidR="00A2615D" w:rsidRDefault="00A2615D" w:rsidP="00A2615D">
      <w:pPr>
        <w:pStyle w:val="Alineje"/>
        <w:ind w:left="714" w:hanging="357"/>
      </w:pPr>
      <w:r>
        <w:t>Mešana površina za pešce in kolesarje</w:t>
      </w:r>
      <w:r>
        <w:tab/>
      </w:r>
      <w:r>
        <w:tab/>
      </w:r>
      <w:r>
        <w:tab/>
        <w:t>1,60 m</w:t>
      </w:r>
    </w:p>
    <w:p w14:paraId="742A60DC" w14:textId="1F4E02A2" w:rsidR="00A2615D" w:rsidRDefault="00A2615D" w:rsidP="00A2615D">
      <w:pPr>
        <w:pStyle w:val="Alineje"/>
        <w:ind w:left="714" w:hanging="357"/>
      </w:pPr>
      <w:r>
        <w:t>Varovalni pas do varnostne ograje</w:t>
      </w:r>
      <w:r>
        <w:tab/>
      </w:r>
      <w:r>
        <w:tab/>
      </w:r>
      <w:r>
        <w:tab/>
      </w:r>
      <w:r w:rsidR="00372AA7">
        <w:tab/>
      </w:r>
      <w:r>
        <w:t>0,25 m</w:t>
      </w:r>
    </w:p>
    <w:p w14:paraId="18D2D2E2" w14:textId="77777777" w:rsidR="00A2615D" w:rsidRPr="00AE1703" w:rsidRDefault="00A2615D" w:rsidP="009E4CAC">
      <w:pPr>
        <w:pStyle w:val="Alineje"/>
        <w:numPr>
          <w:ilvl w:val="1"/>
          <w:numId w:val="5"/>
        </w:numPr>
        <w:rPr>
          <w:i/>
          <w:color w:val="948A54" w:themeColor="background2" w:themeShade="80"/>
        </w:rPr>
      </w:pPr>
      <w:r w:rsidRPr="00AE1703">
        <w:rPr>
          <w:i/>
          <w:color w:val="948A54" w:themeColor="background2" w:themeShade="80"/>
        </w:rPr>
        <w:t xml:space="preserve">Skupaj </w:t>
      </w:r>
      <w:r>
        <w:rPr>
          <w:i/>
          <w:color w:val="948A54" w:themeColor="background2" w:themeShade="80"/>
        </w:rPr>
        <w:t>svetla širina med ograjami</w:t>
      </w:r>
      <w:r w:rsidRPr="00AE1703">
        <w:rPr>
          <w:i/>
          <w:color w:val="948A54" w:themeColor="background2" w:themeShade="80"/>
        </w:rPr>
        <w:tab/>
      </w:r>
      <w:r>
        <w:rPr>
          <w:i/>
          <w:color w:val="948A54" w:themeColor="background2" w:themeShade="80"/>
        </w:rPr>
        <w:tab/>
      </w:r>
      <w:r>
        <w:rPr>
          <w:i/>
          <w:color w:val="948A54" w:themeColor="background2" w:themeShade="80"/>
        </w:rPr>
        <w:tab/>
      </w:r>
      <w:r>
        <w:rPr>
          <w:i/>
          <w:color w:val="948A54" w:themeColor="background2" w:themeShade="80"/>
        </w:rPr>
        <w:tab/>
        <w:t>2,10</w:t>
      </w:r>
      <w:r w:rsidRPr="00AE1703">
        <w:rPr>
          <w:i/>
          <w:color w:val="948A54" w:themeColor="background2" w:themeShade="80"/>
        </w:rPr>
        <w:t xml:space="preserve"> m</w:t>
      </w:r>
    </w:p>
    <w:p w14:paraId="6AF0DE6C" w14:textId="4C47D7DC" w:rsidR="00A2615D" w:rsidRDefault="00A2615D" w:rsidP="00A2615D">
      <w:pPr>
        <w:pStyle w:val="Alineje"/>
        <w:ind w:left="714" w:hanging="357"/>
      </w:pPr>
      <w:r>
        <w:t xml:space="preserve">Rezerviran prostor za </w:t>
      </w:r>
      <w:r w:rsidR="00372AA7">
        <w:t>PHO</w:t>
      </w:r>
      <w:r w:rsidR="00372AA7">
        <w:tab/>
      </w:r>
      <w:r w:rsidR="00372AA7">
        <w:tab/>
      </w:r>
      <w:r w:rsidR="00372AA7">
        <w:tab/>
      </w:r>
      <w:r>
        <w:tab/>
      </w:r>
      <w:r>
        <w:tab/>
        <w:t>0,</w:t>
      </w:r>
      <w:r w:rsidR="001012B6">
        <w:t>40</w:t>
      </w:r>
      <w:r>
        <w:t xml:space="preserve"> m</w:t>
      </w:r>
    </w:p>
    <w:p w14:paraId="3591C986" w14:textId="65746871" w:rsidR="00A2615D" w:rsidRPr="00AE1703" w:rsidRDefault="00A2615D" w:rsidP="009E4CAC">
      <w:pPr>
        <w:pStyle w:val="Alineje"/>
        <w:numPr>
          <w:ilvl w:val="1"/>
          <w:numId w:val="5"/>
        </w:numPr>
        <w:rPr>
          <w:i/>
          <w:color w:val="948A54" w:themeColor="background2" w:themeShade="80"/>
        </w:rPr>
      </w:pPr>
      <w:r w:rsidRPr="00AE1703">
        <w:rPr>
          <w:i/>
          <w:color w:val="948A54" w:themeColor="background2" w:themeShade="80"/>
        </w:rPr>
        <w:t xml:space="preserve">Skupaj hodnik </w:t>
      </w:r>
      <w:r>
        <w:rPr>
          <w:i/>
          <w:color w:val="948A54" w:themeColor="background2" w:themeShade="80"/>
        </w:rPr>
        <w:t>desno</w:t>
      </w:r>
      <w:r w:rsidRPr="00AE1703">
        <w:rPr>
          <w:i/>
          <w:color w:val="948A54" w:themeColor="background2" w:themeShade="80"/>
        </w:rPr>
        <w:tab/>
      </w:r>
      <w:r w:rsidRPr="00AE1703">
        <w:rPr>
          <w:i/>
          <w:color w:val="948A54" w:themeColor="background2" w:themeShade="80"/>
        </w:rPr>
        <w:tab/>
      </w:r>
      <w:r w:rsidRPr="00AE1703">
        <w:rPr>
          <w:i/>
          <w:color w:val="948A54" w:themeColor="background2" w:themeShade="80"/>
        </w:rPr>
        <w:tab/>
      </w:r>
      <w:r w:rsidRPr="00AE1703">
        <w:rPr>
          <w:i/>
          <w:color w:val="948A54" w:themeColor="background2" w:themeShade="80"/>
        </w:rPr>
        <w:tab/>
      </w:r>
      <w:r>
        <w:rPr>
          <w:i/>
          <w:color w:val="948A54" w:themeColor="background2" w:themeShade="80"/>
        </w:rPr>
        <w:tab/>
        <w:t>3,</w:t>
      </w:r>
      <w:r w:rsidR="001012B6">
        <w:rPr>
          <w:i/>
          <w:color w:val="948A54" w:themeColor="background2" w:themeShade="80"/>
        </w:rPr>
        <w:t>15</w:t>
      </w:r>
      <w:r w:rsidRPr="00AE1703">
        <w:rPr>
          <w:i/>
          <w:color w:val="948A54" w:themeColor="background2" w:themeShade="80"/>
        </w:rPr>
        <w:t xml:space="preserve"> m</w:t>
      </w:r>
    </w:p>
    <w:p w14:paraId="34ECEFEC" w14:textId="7733E595" w:rsidR="00A2615D" w:rsidRDefault="00A2615D" w:rsidP="009E4CAC">
      <w:pPr>
        <w:pStyle w:val="Alineje"/>
        <w:numPr>
          <w:ilvl w:val="1"/>
          <w:numId w:val="5"/>
        </w:numPr>
        <w:rPr>
          <w:b/>
        </w:rPr>
      </w:pPr>
      <w:r>
        <w:rPr>
          <w:rFonts w:ascii="Arial-BoldMT-Identity-H" w:hAnsi="Arial-BoldMT-Identity-H" w:cs="Arial-BoldMT-Identity-H"/>
          <w:b/>
          <w:bCs/>
        </w:rPr>
        <w:t xml:space="preserve">Skupaj </w:t>
      </w:r>
      <w:r>
        <w:rPr>
          <w:rFonts w:asciiTheme="minorHAnsi" w:hAnsiTheme="minorHAnsi" w:cs="Arial-BoldMT-Identity-H"/>
          <w:b/>
          <w:bCs/>
        </w:rPr>
        <w:tab/>
      </w:r>
      <w:r>
        <w:rPr>
          <w:rFonts w:asciiTheme="minorHAnsi" w:hAnsiTheme="minorHAnsi" w:cs="Arial-BoldMT-Identity-H"/>
          <w:b/>
          <w:bCs/>
        </w:rPr>
        <w:tab/>
      </w:r>
      <w:r>
        <w:rPr>
          <w:rFonts w:asciiTheme="minorHAnsi" w:hAnsiTheme="minorHAnsi" w:cs="Arial-BoldMT-Identity-H"/>
          <w:b/>
          <w:bCs/>
        </w:rPr>
        <w:tab/>
      </w:r>
      <w:r>
        <w:rPr>
          <w:rFonts w:asciiTheme="minorHAnsi" w:hAnsiTheme="minorHAnsi" w:cs="Arial-BoldMT-Identity-H"/>
          <w:b/>
          <w:bCs/>
        </w:rPr>
        <w:tab/>
      </w:r>
      <w:r>
        <w:rPr>
          <w:rFonts w:ascii="Arial-BoldMT-Identity-H" w:hAnsi="Arial-BoldMT-Identity-H" w:cs="Arial-BoldMT-Identity-H"/>
          <w:b/>
          <w:bCs/>
        </w:rPr>
        <w:t xml:space="preserve">= </w:t>
      </w:r>
      <w:r>
        <w:rPr>
          <w:rFonts w:asciiTheme="minorHAnsi" w:hAnsiTheme="minorHAnsi" w:cs="Arial-BoldMT-Identity-H"/>
          <w:b/>
          <w:bCs/>
        </w:rPr>
        <w:tab/>
      </w:r>
      <w:r>
        <w:rPr>
          <w:rFonts w:asciiTheme="minorHAnsi" w:hAnsiTheme="minorHAnsi" w:cs="Arial-BoldMT-Identity-H"/>
          <w:b/>
          <w:bCs/>
        </w:rPr>
        <w:tab/>
      </w:r>
      <w:r>
        <w:rPr>
          <w:rFonts w:ascii="Arial-BoldMT-Identity-H" w:hAnsi="Arial-BoldMT-Identity-H" w:cs="Arial-BoldMT-Identity-H"/>
          <w:b/>
          <w:bCs/>
        </w:rPr>
        <w:t>1</w:t>
      </w:r>
      <w:r w:rsidR="001012B6">
        <w:rPr>
          <w:rFonts w:ascii="Arial-BoldMT-Identity-H" w:hAnsi="Arial-BoldMT-Identity-H" w:cs="Arial-BoldMT-Identity-H"/>
          <w:b/>
          <w:bCs/>
        </w:rPr>
        <w:t>4</w:t>
      </w:r>
      <w:r>
        <w:rPr>
          <w:rFonts w:ascii="Arial-BoldMT-Identity-H" w:hAnsi="Arial-BoldMT-Identity-H" w:cs="Arial-BoldMT-Identity-H"/>
          <w:b/>
          <w:bCs/>
        </w:rPr>
        <w:t>,</w:t>
      </w:r>
      <w:r w:rsidR="001012B6">
        <w:rPr>
          <w:rFonts w:ascii="Arial-BoldMT-Identity-H" w:hAnsi="Arial-BoldMT-Identity-H" w:cs="Arial-BoldMT-Identity-H"/>
          <w:b/>
          <w:bCs/>
        </w:rPr>
        <w:t>2</w:t>
      </w:r>
      <w:r>
        <w:rPr>
          <w:rFonts w:ascii="Arial-BoldMT-Identity-H" w:hAnsi="Arial-BoldMT-Identity-H" w:cs="Arial-BoldMT-Identity-H"/>
          <w:b/>
          <w:bCs/>
        </w:rPr>
        <w:t>0 m</w:t>
      </w:r>
    </w:p>
    <w:p w14:paraId="64CD0EA2" w14:textId="77777777" w:rsidR="00672728" w:rsidRPr="00672728" w:rsidRDefault="00DE6FEC" w:rsidP="00672728">
      <w:pPr>
        <w:pStyle w:val="Naslov2"/>
      </w:pPr>
      <w:bookmarkStart w:id="28" w:name="_hv5hpkrfvyn8" w:colFirst="0" w:colLast="0"/>
      <w:bookmarkStart w:id="29" w:name="_Toc113452605"/>
      <w:bookmarkEnd w:id="28"/>
      <w:r w:rsidRPr="00672728">
        <w:lastRenderedPageBreak/>
        <w:t>Karakteristični profil pod objektom</w:t>
      </w:r>
      <w:bookmarkEnd w:id="29"/>
    </w:p>
    <w:p w14:paraId="3A3B6B00" w14:textId="77777777" w:rsidR="00A2615D" w:rsidRDefault="00A2615D" w:rsidP="00A2615D">
      <w:bookmarkStart w:id="30" w:name="_ilaj44doxe3n" w:colFirst="0" w:colLast="0"/>
      <w:bookmarkEnd w:id="30"/>
      <w:r>
        <w:t>Karakteristični profil pod objektom je pogojen z zahtevanim svetlim profilom železniške proge in znaša minimalno 6,50 m nad GRT. Širina pod objektom omogoča izvedbo bodoče dvotirnosti proge z tirnim medosnim razmikom 4,20 m, oziroma potrebno razširitvijo zaradi krivine.</w:t>
      </w:r>
    </w:p>
    <w:p w14:paraId="5AC4BEC0" w14:textId="77777777" w:rsidR="00672728" w:rsidRPr="00672728" w:rsidRDefault="00DE6FEC" w:rsidP="00672728">
      <w:pPr>
        <w:pStyle w:val="Naslov2"/>
      </w:pPr>
      <w:bookmarkStart w:id="31" w:name="_Toc113452606"/>
      <w:r w:rsidRPr="00672728">
        <w:t>Opis pogojev temeljenja iz geotehničnega poročila</w:t>
      </w:r>
      <w:bookmarkEnd w:id="31"/>
    </w:p>
    <w:p w14:paraId="64262B10" w14:textId="1387C0B2" w:rsidR="005511F9" w:rsidRPr="00DF7663" w:rsidRDefault="005511F9" w:rsidP="00B129FA">
      <w:bookmarkStart w:id="32" w:name="_gk4iudda2o3t" w:colFirst="0" w:colLast="0"/>
      <w:bookmarkEnd w:id="32"/>
      <w:r w:rsidRPr="00DF7663">
        <w:t>Ptujsko polje zapolnjujejo terasni kvartarni sedimenti (t) s pleistocenskimi in holocenskimi, debelimi in srednje zrnatim peščenim prodom – dravski prod, katerega debelina je od 4m do 22m. V zgornjem delu geološkega profila zasledimo bolj peščeno</w:t>
      </w:r>
      <w:r w:rsidR="009539C1" w:rsidRPr="00DF7663">
        <w:t xml:space="preserve"> meljaste sedimente, ki so posledica občasnega poplavljanja potokov z obrobja. V podlagi peščenega proda so pliocenske plasti, ki jih sestavljajo sivi zbiti prod, peski in glina, pa tudi laporovci, konglomerati in peščenjak. To podlago lahko smatramo za slabo prepustno. Predkvartarna podlaga Ptujskega polja je dokaj nepravilna in valovita. Za mestni del Ptuja sta značilni dve litostratigrafski enoti, obe kvartne starosti. Meja med njima je rečna terasa, ki se vleče med Dravo in vzpetino Vičava na zahodni strani ter zavije okoli Ptujskega gradu proti severovzhodu, vzporedno z železniško progo nakar skupaj z njo zavije proti vzhodu. Zgornji del terase predstavljajo večinoma gline, melji in peski (g), spodnji del terase pa prodi, peski in gline.</w:t>
      </w:r>
    </w:p>
    <w:p w14:paraId="5BAF6E85" w14:textId="2DD2F099" w:rsidR="00DF7663" w:rsidRDefault="00DF7663" w:rsidP="00B129FA">
      <w:r w:rsidRPr="00DF7663">
        <w:t>V geotektonskem smislu spada obravnavano območje v pliokvartne depresije, natančneje v mariborsko-ptujsko depresijo. Pomembnejši prelom je dravski prelom ter več manjših prelomov v smeri severozahod – jugovzhod.</w:t>
      </w:r>
      <w:r>
        <w:t xml:space="preserve"> </w:t>
      </w:r>
    </w:p>
    <w:p w14:paraId="32DC8DE6" w14:textId="43CC01A2" w:rsidR="00DF7663" w:rsidRDefault="00DF7663" w:rsidP="00DF7663">
      <w:pPr>
        <w:pStyle w:val="Naslov2"/>
      </w:pPr>
      <w:bookmarkStart w:id="33" w:name="_Toc113452607"/>
      <w:r>
        <w:t>Projektni pogoji pristojnih mnenjedajalcev</w:t>
      </w:r>
      <w:bookmarkEnd w:id="33"/>
    </w:p>
    <w:p w14:paraId="02EEBB58" w14:textId="64B0BF68" w:rsidR="00DF7663" w:rsidRDefault="00DF7663" w:rsidP="00DF7663">
      <w:r>
        <w:t>S predvidenim projektom se posega v naslednje varovalne pasove in sicer:</w:t>
      </w:r>
    </w:p>
    <w:p w14:paraId="6BABF143" w14:textId="22808C92" w:rsidR="00A26556" w:rsidRDefault="00A26556" w:rsidP="00A26556">
      <w:pPr>
        <w:pStyle w:val="Alineje"/>
      </w:pPr>
      <w:r>
        <w:t>Varovalni pas železniške infrastrukture. Pristojni mnenjedajalci so  Slovenske železnice – infrastruktura d.o.o., ki so svoje projektne pogoje št. 31002-33/2022-4 izdali z dnem 24.3.2022</w:t>
      </w:r>
      <w:r w:rsidR="00361F34">
        <w:t>,</w:t>
      </w:r>
    </w:p>
    <w:p w14:paraId="78D384D1" w14:textId="15FBD98F" w:rsidR="00A26556" w:rsidRDefault="00361F34" w:rsidP="00A26556">
      <w:pPr>
        <w:pStyle w:val="Alineje"/>
      </w:pPr>
      <w:r>
        <w:t>Varovalni pas vodovarstvenega območja. Pristojni mnenjedajalci so RS MINISTRSTVO ZA OKOLJE IN PROSTOR – DIREKCIJA REPUBLIKE SLOVENIJE ZA VODE-Sektor območja Drave, ki so svoje projekten pogoje št. 35506-3743/2021-2 izdali z dnem 16.2.2022,</w:t>
      </w:r>
    </w:p>
    <w:p w14:paraId="79D604BC" w14:textId="00B67EC3" w:rsidR="00361F34" w:rsidRDefault="00361F34" w:rsidP="00A26556">
      <w:pPr>
        <w:pStyle w:val="Alineje"/>
      </w:pPr>
      <w:r>
        <w:t>Varovanje kulturne dediščine</w:t>
      </w:r>
      <w:r w:rsidR="00804536">
        <w:t>.</w:t>
      </w:r>
      <w:r>
        <w:t xml:space="preserve"> Pristojni mnenjedajalci so Zavod za varstvo kulturne dediščine Slovenije Služba za kulturno dediščino, Območna enote Maribor, ki so svoje projektne pogoje pod št. 35107-0847/2021/2-AM</w:t>
      </w:r>
      <w:r w:rsidR="00804536">
        <w:t xml:space="preserve"> izdali z dnem 13.01.2022,</w:t>
      </w:r>
    </w:p>
    <w:p w14:paraId="0B74A56E" w14:textId="3F205D6B" w:rsidR="00804536" w:rsidRDefault="00804536" w:rsidP="00A26556">
      <w:pPr>
        <w:pStyle w:val="Alineje"/>
      </w:pPr>
      <w:r>
        <w:t>Varovalni pas TK omrežja. Pristojni mnenjedajalec je Telekom Slovenije d.d., ki je svoje projektne pogoje št. 103428-MB/7383-IV izdal z dnem 10.1.2022,</w:t>
      </w:r>
    </w:p>
    <w:p w14:paraId="57AC9681" w14:textId="2F7EDD9B" w:rsidR="00804536" w:rsidRDefault="00804536" w:rsidP="00A26556">
      <w:pPr>
        <w:pStyle w:val="Alineje"/>
      </w:pPr>
      <w:r>
        <w:t>Varovalni pas plinskega omrežja. Pristojni mnenjedajalci so Adriaplin – Tames d.o.o., ki so svoje projekten pogoje št. PT-22010 izdali z dnem 12.01.2022,</w:t>
      </w:r>
    </w:p>
    <w:p w14:paraId="310847FB" w14:textId="7A0952D6" w:rsidR="00804536" w:rsidRDefault="00804536" w:rsidP="00A26556">
      <w:pPr>
        <w:pStyle w:val="Alineje"/>
      </w:pPr>
      <w:r>
        <w:t xml:space="preserve">Projektni pogoji mestne občine Ptuj. Pristojni mnenjedajalci so </w:t>
      </w:r>
      <w:r w:rsidR="000A2BF0">
        <w:t>mestna občina Ptuj oddelek za gospodarske dejavnosti, ki svoje projektne pogoje pod št. 351-1186/2021-2 izdali z dnem 29.12.2021,</w:t>
      </w:r>
    </w:p>
    <w:p w14:paraId="52BBC551" w14:textId="53EC0196" w:rsidR="000A2BF0" w:rsidRDefault="000A2BF0" w:rsidP="00A26556">
      <w:pPr>
        <w:pStyle w:val="Alineje"/>
      </w:pPr>
      <w:r>
        <w:t>Naravovarstveno soglasje. Pristojni soglasodajalci so RS MINISTRSTVO ZA OKOLJE IN PROSTOR, ki so soglasje pod št. 35623-331/2021-2550-5 izdali z dnem 12.12.2021,</w:t>
      </w:r>
    </w:p>
    <w:p w14:paraId="2005B0BC" w14:textId="3495F6F4" w:rsidR="000A2BF0" w:rsidRDefault="000A2BF0" w:rsidP="00A26556">
      <w:pPr>
        <w:pStyle w:val="Alineje"/>
      </w:pPr>
      <w:r>
        <w:t>Varovalni pas elektro</w:t>
      </w:r>
      <w:r w:rsidR="003D06C4">
        <w:t>energetskih omrežij. Pristojni mnenjedajalci so Elektro Maribor podjetje za distribucijo električne energije, d.d., ki so svoje projektne pogoje pod št. 1295883 (4001-1802/2021-2) izdali z dnem 15.12.2021,</w:t>
      </w:r>
    </w:p>
    <w:p w14:paraId="782FB286" w14:textId="15EE9DB0" w:rsidR="003D06C4" w:rsidRDefault="003D06C4" w:rsidP="00A26556">
      <w:pPr>
        <w:pStyle w:val="Alineje"/>
      </w:pPr>
      <w:r>
        <w:t>Projektni pogoji upravljalca vodovoda. Pristojni mnenjedajalci so Komunalno podjetje Ptuj d.d., ki so svoje projektne pogoje pod št. 282-RV2021 izdali z dnem 15.12.2021,</w:t>
      </w:r>
    </w:p>
    <w:p w14:paraId="3CC8D51B" w14:textId="77777777" w:rsidR="00302F4F" w:rsidRPr="00672728" w:rsidRDefault="00302F4F" w:rsidP="009E4CAC">
      <w:pPr>
        <w:pStyle w:val="Naslov1"/>
        <w:numPr>
          <w:ilvl w:val="0"/>
          <w:numId w:val="1"/>
        </w:numPr>
      </w:pPr>
      <w:bookmarkStart w:id="34" w:name="_Toc113452608"/>
      <w:r w:rsidRPr="00672728">
        <w:t>Navedba relevantnih predpisov, ki zadevajo načrtovani objekt</w:t>
      </w:r>
      <w:bookmarkEnd w:id="34"/>
    </w:p>
    <w:p w14:paraId="7FA43F3A" w14:textId="77777777" w:rsidR="00302F4F" w:rsidRPr="00672728" w:rsidRDefault="00302F4F" w:rsidP="009E4CAC">
      <w:pPr>
        <w:pStyle w:val="Naslov2"/>
        <w:numPr>
          <w:ilvl w:val="1"/>
          <w:numId w:val="1"/>
        </w:numPr>
      </w:pPr>
      <w:bookmarkStart w:id="35" w:name="_Ref11745963"/>
      <w:bookmarkStart w:id="36" w:name="_Toc113452609"/>
      <w:r w:rsidRPr="00672728">
        <w:t>Upoštevana zakonodaja in tehnične smernice:</w:t>
      </w:r>
      <w:bookmarkEnd w:id="35"/>
      <w:bookmarkEnd w:id="36"/>
    </w:p>
    <w:p w14:paraId="5B1A8CC7" w14:textId="77777777" w:rsidR="00302F4F" w:rsidRPr="00672728" w:rsidRDefault="00302F4F" w:rsidP="00302F4F">
      <w:r w:rsidRPr="00672728">
        <w:t>Zakonodaja:</w:t>
      </w:r>
    </w:p>
    <w:p w14:paraId="2497A01C" w14:textId="77777777" w:rsidR="00302F4F" w:rsidRPr="00672728" w:rsidRDefault="00302F4F" w:rsidP="00302F4F">
      <w:pPr>
        <w:pStyle w:val="Alineje"/>
      </w:pPr>
      <w:r w:rsidRPr="00672728">
        <w:t>Gradbeni zakon (GZ) - Ur.list RS 61/17 in 72/17-popr.)</w:t>
      </w:r>
    </w:p>
    <w:p w14:paraId="67E628A3" w14:textId="77777777" w:rsidR="00302F4F" w:rsidRPr="00672728" w:rsidRDefault="00302F4F" w:rsidP="009E4CAC">
      <w:pPr>
        <w:pStyle w:val="Alineje"/>
        <w:numPr>
          <w:ilvl w:val="1"/>
          <w:numId w:val="5"/>
        </w:numPr>
      </w:pPr>
      <w:r w:rsidRPr="00672728">
        <w:t>Pravilnik o univerzalni graditvi in uporabi objektov - Ur.l.RS 41/2018</w:t>
      </w:r>
    </w:p>
    <w:p w14:paraId="03B1E696" w14:textId="77777777" w:rsidR="00302F4F" w:rsidRPr="00672728" w:rsidRDefault="00302F4F" w:rsidP="009E4CAC">
      <w:pPr>
        <w:pStyle w:val="Alineje"/>
        <w:numPr>
          <w:ilvl w:val="1"/>
          <w:numId w:val="5"/>
        </w:numPr>
      </w:pPr>
      <w:r w:rsidRPr="00672728">
        <w:t>Uredba o razvrščanju objektov - Ur.l.RS 37/2018</w:t>
      </w:r>
    </w:p>
    <w:p w14:paraId="5AE7B526" w14:textId="77777777" w:rsidR="00302F4F" w:rsidRPr="00672728" w:rsidRDefault="00302F4F" w:rsidP="009E4CAC">
      <w:pPr>
        <w:pStyle w:val="Alineje"/>
        <w:numPr>
          <w:ilvl w:val="1"/>
          <w:numId w:val="5"/>
        </w:numPr>
      </w:pPr>
      <w:r w:rsidRPr="00672728">
        <w:lastRenderedPageBreak/>
        <w:t>Pravilnik o podrobnejši vsebini dokumentacije in obrazcih, povezanih z graditvijo objektov - Ur.l.RS 36/2018</w:t>
      </w:r>
    </w:p>
    <w:p w14:paraId="061D568A" w14:textId="77777777" w:rsidR="00302F4F" w:rsidRPr="00672728" w:rsidRDefault="00302F4F" w:rsidP="009E4CAC">
      <w:pPr>
        <w:pStyle w:val="Alineje"/>
        <w:numPr>
          <w:ilvl w:val="1"/>
          <w:numId w:val="5"/>
        </w:numPr>
      </w:pPr>
      <w:r w:rsidRPr="00672728">
        <w:t>Odredba o seznamu standardov, ob uporabi katerih se domneva skladnost z zahtevami Pravilnika o mehanski odpornosti in stabilnosti objektov - Ur.l.RS 8/2011</w:t>
      </w:r>
    </w:p>
    <w:p w14:paraId="2E8D968B" w14:textId="77777777" w:rsidR="00302F4F" w:rsidRPr="00672728" w:rsidRDefault="00302F4F" w:rsidP="009E4CAC">
      <w:pPr>
        <w:pStyle w:val="Alineje"/>
        <w:numPr>
          <w:ilvl w:val="1"/>
          <w:numId w:val="5"/>
        </w:numPr>
      </w:pPr>
      <w:r w:rsidRPr="00672728">
        <w:t>Pravilnik o gradbiščih - Ur.l.RS 55/2008</w:t>
      </w:r>
    </w:p>
    <w:p w14:paraId="08D524FF" w14:textId="77777777" w:rsidR="00302F4F" w:rsidRPr="00672728" w:rsidRDefault="00302F4F" w:rsidP="009E4CAC">
      <w:pPr>
        <w:pStyle w:val="Alineje"/>
        <w:numPr>
          <w:ilvl w:val="1"/>
          <w:numId w:val="5"/>
        </w:numPr>
      </w:pPr>
      <w:r w:rsidRPr="00672728">
        <w:t>Pravilnik o mehanski odpornosti in stabilnost objektov - Ur.l.RS 101/2005</w:t>
      </w:r>
    </w:p>
    <w:p w14:paraId="73F8FD96" w14:textId="77777777" w:rsidR="00302F4F" w:rsidRPr="00672728" w:rsidRDefault="00302F4F" w:rsidP="009E4CAC">
      <w:pPr>
        <w:pStyle w:val="Alineje"/>
        <w:numPr>
          <w:ilvl w:val="1"/>
          <w:numId w:val="5"/>
        </w:numPr>
      </w:pPr>
      <w:r w:rsidRPr="00672728">
        <w:t>Pravilnik o zahtevah za zagotavljanja neoviranega dostopa, vstopa in uporabe objektov v javni rabi ter večstanovanjskih stavb - Ur.l.RS 97/2003</w:t>
      </w:r>
    </w:p>
    <w:p w14:paraId="3225511D" w14:textId="77777777" w:rsidR="00302F4F" w:rsidRPr="00672728" w:rsidRDefault="00302F4F" w:rsidP="00302F4F">
      <w:pPr>
        <w:pStyle w:val="Alineje"/>
      </w:pPr>
      <w:r w:rsidRPr="00672728">
        <w:t>Zakon o cestah - Ur.list RS 109/2010, 48/2012 , 36/2014, 46/2015, 10/2018</w:t>
      </w:r>
    </w:p>
    <w:p w14:paraId="5CA5957B" w14:textId="77777777" w:rsidR="00302F4F" w:rsidRPr="00672728" w:rsidRDefault="00302F4F" w:rsidP="009E4CAC">
      <w:pPr>
        <w:pStyle w:val="Alineje"/>
        <w:numPr>
          <w:ilvl w:val="1"/>
          <w:numId w:val="5"/>
        </w:numPr>
      </w:pPr>
      <w:r w:rsidRPr="00672728">
        <w:t>Pravilnik o prometni signalizaciji in prometni opremi na cestah - Ur.l.RS 99/2015</w:t>
      </w:r>
    </w:p>
    <w:p w14:paraId="5764889E" w14:textId="77777777" w:rsidR="00302F4F" w:rsidRPr="00672728" w:rsidRDefault="00302F4F" w:rsidP="009E4CAC">
      <w:pPr>
        <w:pStyle w:val="Alineje"/>
        <w:numPr>
          <w:ilvl w:val="1"/>
          <w:numId w:val="5"/>
        </w:numPr>
      </w:pPr>
      <w:r w:rsidRPr="00672728">
        <w:t>Pravilnik za izvedbo investcijskih vzdrževalnih del in vzdrževalnih del v javno korist na javnih cestah - Ur.l.RS 7/2012</w:t>
      </w:r>
    </w:p>
    <w:p w14:paraId="46D9F5AE" w14:textId="77777777" w:rsidR="00302F4F" w:rsidRDefault="00302F4F" w:rsidP="00302F4F">
      <w:pPr>
        <w:pStyle w:val="Alineje"/>
      </w:pPr>
      <w:r w:rsidRPr="00672728">
        <w:t>Zakon o gradbenih proizvodih - Ur.list RS 52/2000, 110/2002-ZGO-1, 82/2013-ZGPro-1</w:t>
      </w:r>
    </w:p>
    <w:p w14:paraId="32B2FDB6" w14:textId="77777777" w:rsidR="00302F4F" w:rsidRDefault="00302F4F" w:rsidP="00302F4F">
      <w:pPr>
        <w:pStyle w:val="Alineje"/>
      </w:pPr>
      <w:r>
        <w:t>Zakon o varnosti v železniškem prometu (Uradni list RS, št. 30/18)</w:t>
      </w:r>
    </w:p>
    <w:p w14:paraId="17BBFF5E" w14:textId="77777777" w:rsidR="00302F4F" w:rsidRDefault="00302F4F" w:rsidP="00302F4F">
      <w:pPr>
        <w:pStyle w:val="Alineje"/>
      </w:pPr>
      <w:r>
        <w:t>Pravilnik o spodnjem ustroju železniških prog (Uradni list RS, št. 93/13 in 30/18 – ZVZelP-1)</w:t>
      </w:r>
    </w:p>
    <w:p w14:paraId="2240813B" w14:textId="77777777" w:rsidR="00302F4F" w:rsidRDefault="00302F4F" w:rsidP="00302F4F">
      <w:pPr>
        <w:pStyle w:val="Alineje"/>
      </w:pPr>
      <w:r>
        <w:t>Pravilnik o zgornjem ustroju železniških prog (Uradni list RS, št. 92/10, 38/16 in 30/18 – ZVZelP-1)</w:t>
      </w:r>
    </w:p>
    <w:p w14:paraId="1FAA843C" w14:textId="77777777" w:rsidR="00302F4F" w:rsidRDefault="00302F4F" w:rsidP="00302F4F">
      <w:pPr>
        <w:pStyle w:val="Alineje"/>
      </w:pPr>
      <w:r>
        <w:t>Uredba o kategorizaciji prog (Uradni list RS, št. 4/09, 5/09 – popr., 62/11, 66/12, 12/13 in 30/18 – ZVZelP-1)</w:t>
      </w:r>
    </w:p>
    <w:p w14:paraId="6B9FB66E" w14:textId="77777777" w:rsidR="00302F4F" w:rsidRDefault="00302F4F" w:rsidP="00302F4F">
      <w:pPr>
        <w:pStyle w:val="Alineje"/>
      </w:pPr>
      <w:r>
        <w:t>Zakon o železniškem prometu (Uradni list RS, št. 99/15 – uradno prečiščeno besedilo in 30/18)</w:t>
      </w:r>
    </w:p>
    <w:p w14:paraId="6926827C" w14:textId="77777777" w:rsidR="00302F4F" w:rsidRDefault="00302F4F" w:rsidP="00302F4F">
      <w:pPr>
        <w:pStyle w:val="Alineje"/>
      </w:pPr>
      <w:r>
        <w:t>Pravilnik o železniških signalnovarnostnih napravah (Uradni list RS, št. 85/10 in 30/18 – ZVZelP-1)</w:t>
      </w:r>
    </w:p>
    <w:p w14:paraId="0568B7E0" w14:textId="77777777" w:rsidR="00302F4F" w:rsidRDefault="00302F4F" w:rsidP="00302F4F">
      <w:pPr>
        <w:pStyle w:val="Alineje"/>
      </w:pPr>
      <w:r>
        <w:t>Pravilnik o projektiranju, gradnji in vzdrževanju stabilnih naprav električne vleke enosmernega sistema 3 kV (Uradni list RS, št. 56/03, 61/07 – ZVZelP in 30/18 – ZVZelP-1)</w:t>
      </w:r>
    </w:p>
    <w:p w14:paraId="1D62C446" w14:textId="77777777" w:rsidR="00302F4F" w:rsidRDefault="00302F4F" w:rsidP="00302F4F">
      <w:pPr>
        <w:pStyle w:val="Alineje"/>
      </w:pPr>
      <w:r>
        <w:t>Pravilnik o železniškem telekomunikacijskem omrežju (Uradni list RS, št. 59/10 in 30/18 – ZVZelP-1)</w:t>
      </w:r>
    </w:p>
    <w:p w14:paraId="7110783C" w14:textId="77777777" w:rsidR="00302F4F" w:rsidRDefault="00302F4F" w:rsidP="00302F4F">
      <w:pPr>
        <w:pStyle w:val="Alineje"/>
      </w:pPr>
      <w:r>
        <w:t>Pravilnik o varnostnih ukrepih pred previsoko napetostjo dotika na elektrificiranih progah (Uradni list RS, št. 47/09 in 30/18 – ZVZelP-1)</w:t>
      </w:r>
    </w:p>
    <w:p w14:paraId="1FE18897" w14:textId="77777777" w:rsidR="00302F4F" w:rsidRDefault="00302F4F" w:rsidP="00302F4F">
      <w:pPr>
        <w:pStyle w:val="Alineje"/>
      </w:pPr>
      <w:r>
        <w:t>Direktiva (EU) 2016/797 Evropskega parlamenta in Sveta z dne 11. maja 2016 o interoperabilnosti železniškega sistema v Evropski uniji</w:t>
      </w:r>
    </w:p>
    <w:p w14:paraId="2A41C6D3" w14:textId="77777777" w:rsidR="00302F4F" w:rsidRDefault="00302F4F" w:rsidP="00302F4F">
      <w:pPr>
        <w:pStyle w:val="Alineje"/>
      </w:pPr>
      <w:r>
        <w:t xml:space="preserve">UREDBA KOMISIJE (EU) št. 1299/2014 z dne 18. novembra 2014 o tehničnih specifikacijah za interoperabilnost v zvezi s podsistemom „infrastruktura“ železniškega sistema v Evropski uniji </w:t>
      </w:r>
    </w:p>
    <w:p w14:paraId="38754872" w14:textId="77777777" w:rsidR="00302F4F" w:rsidRDefault="00302F4F" w:rsidP="00302F4F">
      <w:pPr>
        <w:pStyle w:val="Alineje"/>
      </w:pPr>
      <w:r>
        <w:t>UREDBA KOMISIJE (EU) št. 1301/2014 z dne 18. novembra 2014 o tehničnih specifikacijah za interoperabilnost v zvezi s podsistemom „energija“ železniškega sistema v Evropski uniji</w:t>
      </w:r>
    </w:p>
    <w:p w14:paraId="0669154F" w14:textId="77777777" w:rsidR="00302F4F" w:rsidRDefault="00302F4F" w:rsidP="00302F4F">
      <w:pPr>
        <w:pStyle w:val="Alineje"/>
      </w:pPr>
      <w:r>
        <w:t>ODLOČBA KOMISIJE z dne 28. marca 2006 o tehnični specifikaciji za interoperabilnost v zvezi s podsistemom vodenje-upravljanje in signalizacija vseevropskega železniškega sistema za konvencionalne hitrosti</w:t>
      </w:r>
    </w:p>
    <w:p w14:paraId="08632DA7" w14:textId="77777777" w:rsidR="00302F4F" w:rsidRDefault="00302F4F" w:rsidP="00302F4F">
      <w:pPr>
        <w:pStyle w:val="Alineje"/>
      </w:pPr>
      <w:r>
        <w:t>UREDBA KOMISIJE (eu) št. 1303/2014 z dne 18. novembra 2014 o tehnični specifikaciji za interoperabilnost v zvezi z »varnostjo v železniških predorih« železniškega sistema Evropske unije</w:t>
      </w:r>
    </w:p>
    <w:p w14:paraId="5FDB0AC0" w14:textId="77777777" w:rsidR="00302F4F" w:rsidRPr="00672728" w:rsidRDefault="00302F4F" w:rsidP="00302F4F">
      <w:pPr>
        <w:pStyle w:val="Alineje"/>
      </w:pPr>
      <w:r w:rsidRPr="00672728">
        <w:t>Tehnične smernice za premostitvene objekte TSC 07</w:t>
      </w:r>
    </w:p>
    <w:p w14:paraId="71385298" w14:textId="77777777" w:rsidR="00302F4F" w:rsidRPr="00672728" w:rsidRDefault="00302F4F" w:rsidP="009E4CAC">
      <w:pPr>
        <w:pStyle w:val="Naslov2"/>
        <w:numPr>
          <w:ilvl w:val="1"/>
          <w:numId w:val="1"/>
        </w:numPr>
      </w:pPr>
      <w:bookmarkStart w:id="37" w:name="_Toc113452610"/>
      <w:r w:rsidRPr="00672728">
        <w:t>Izpolnjevanje bistvenih zahtev</w:t>
      </w:r>
      <w:bookmarkEnd w:id="37"/>
    </w:p>
    <w:p w14:paraId="18C5922C" w14:textId="77777777" w:rsidR="00302F4F" w:rsidRPr="00672728" w:rsidRDefault="00302F4F" w:rsidP="009E4CAC">
      <w:pPr>
        <w:pStyle w:val="Naslov3"/>
        <w:numPr>
          <w:ilvl w:val="2"/>
          <w:numId w:val="1"/>
        </w:numPr>
      </w:pPr>
      <w:bookmarkStart w:id="38" w:name="_Toc113452611"/>
      <w:r w:rsidRPr="00672728">
        <w:t>Mehanska odpornost in stabilnost</w:t>
      </w:r>
      <w:bookmarkEnd w:id="38"/>
    </w:p>
    <w:p w14:paraId="6E856CAF" w14:textId="77777777" w:rsidR="00302F4F" w:rsidRPr="00672728" w:rsidRDefault="00302F4F" w:rsidP="00302F4F">
      <w:r w:rsidRPr="00672728">
        <w:t>Mehanska odpornost in stabilnost podhoda je zagotovljena z dokazi po SIST EN 1992-1 in SIST EN 1992-2, upoštevaje obremenitve iz točk spodaj.</w:t>
      </w:r>
    </w:p>
    <w:p w14:paraId="0FA77974" w14:textId="77777777" w:rsidR="00302F4F" w:rsidRPr="00672728" w:rsidRDefault="00302F4F" w:rsidP="00B129FA">
      <w:pPr>
        <w:pStyle w:val="Naslov4"/>
      </w:pPr>
      <w:r w:rsidRPr="00672728">
        <w:t>Prometne obremenitve na objektu:</w:t>
      </w:r>
    </w:p>
    <w:p w14:paraId="26EAFEA1" w14:textId="77777777" w:rsidR="00302F4F" w:rsidRPr="00672728" w:rsidRDefault="00302F4F" w:rsidP="00302F4F">
      <w:r w:rsidRPr="00672728">
        <w:t>Prometna obremenitev na objektu po SIST EN 1991-2: obremenitev LM1 z prilagoditvenimi faktorji alfa=1,00 z dvema voznima pasovoma w=2×3,00=6,00 in preostalo prometno površino š=2,60 – 3,45 m.</w:t>
      </w:r>
    </w:p>
    <w:p w14:paraId="5197C03E" w14:textId="77777777" w:rsidR="00302F4F" w:rsidRPr="00672728" w:rsidRDefault="00302F4F" w:rsidP="00B129FA">
      <w:pPr>
        <w:pStyle w:val="Naslov4"/>
      </w:pPr>
      <w:r w:rsidRPr="00672728">
        <w:t>Temperaturne obremenitve</w:t>
      </w:r>
    </w:p>
    <w:p w14:paraId="45B6F0A7" w14:textId="44076915" w:rsidR="00302F4F" w:rsidRPr="00672728" w:rsidRDefault="00302F4F" w:rsidP="00302F4F">
      <w:r w:rsidRPr="00672728">
        <w:t>V skladu si SIST EN 1991-1-5, temperaturna nihanja T</w:t>
      </w:r>
      <w:r w:rsidRPr="00672728">
        <w:rPr>
          <w:vertAlign w:val="subscript"/>
        </w:rPr>
        <w:t>max</w:t>
      </w:r>
      <w:r w:rsidRPr="00672728">
        <w:t xml:space="preserve"> = </w:t>
      </w:r>
      <w:r w:rsidR="00B129FA">
        <w:t>+36,5</w:t>
      </w:r>
      <w:r w:rsidRPr="00672728">
        <w:t xml:space="preserve"> stopinje in T</w:t>
      </w:r>
      <w:r w:rsidRPr="00672728">
        <w:rPr>
          <w:vertAlign w:val="subscript"/>
        </w:rPr>
        <w:t>min</w:t>
      </w:r>
      <w:r w:rsidRPr="00672728">
        <w:t xml:space="preserve"> = </w:t>
      </w:r>
      <w:r w:rsidR="00B129FA">
        <w:t>-21</w:t>
      </w:r>
      <w:r w:rsidRPr="00672728">
        <w:t xml:space="preserve"> stopinje.</w:t>
      </w:r>
    </w:p>
    <w:p w14:paraId="163B0BB7" w14:textId="77777777" w:rsidR="00302F4F" w:rsidRPr="00672728" w:rsidRDefault="00302F4F" w:rsidP="00B129FA">
      <w:pPr>
        <w:pStyle w:val="Naslov4"/>
      </w:pPr>
      <w:r w:rsidRPr="00672728">
        <w:t>Obremenitve vetra</w:t>
      </w:r>
    </w:p>
    <w:p w14:paraId="723D252C" w14:textId="6B57315A" w:rsidR="00302F4F" w:rsidRPr="00672728" w:rsidRDefault="00302F4F" w:rsidP="00302F4F">
      <w:r w:rsidRPr="00672728">
        <w:t>V skladu s SIST EN 1991-1-4, vpliv veter brez prometa v</w:t>
      </w:r>
      <w:r w:rsidRPr="00672728">
        <w:rPr>
          <w:vertAlign w:val="subscript"/>
        </w:rPr>
        <w:t>b,0</w:t>
      </w:r>
      <w:r w:rsidRPr="00672728">
        <w:t xml:space="preserve"> = 20 m/s, kategorija terena </w:t>
      </w:r>
      <w:r w:rsidR="00B129FA">
        <w:t>I</w:t>
      </w:r>
      <w:r w:rsidRPr="00672728">
        <w:t>II.</w:t>
      </w:r>
    </w:p>
    <w:p w14:paraId="2EC803F1" w14:textId="77777777" w:rsidR="00302F4F" w:rsidRPr="00672728" w:rsidRDefault="00302F4F" w:rsidP="00B129FA">
      <w:pPr>
        <w:pStyle w:val="Naslov4"/>
      </w:pPr>
      <w:r w:rsidRPr="00672728">
        <w:lastRenderedPageBreak/>
        <w:t>Dimenzioniranje in mejna stanja</w:t>
      </w:r>
    </w:p>
    <w:p w14:paraId="4A4C113D" w14:textId="77777777" w:rsidR="00302F4F" w:rsidRPr="00672728" w:rsidRDefault="00302F4F" w:rsidP="00302F4F">
      <w:r w:rsidRPr="00672728">
        <w:t>SIST EN 1992-1 in SIST EN 1992-2</w:t>
      </w:r>
    </w:p>
    <w:p w14:paraId="633E1F15" w14:textId="77777777" w:rsidR="00302F4F" w:rsidRPr="00672728" w:rsidRDefault="00302F4F" w:rsidP="00B129FA">
      <w:pPr>
        <w:pStyle w:val="Naslov4"/>
      </w:pPr>
      <w:r w:rsidRPr="00672728">
        <w:t xml:space="preserve">Geotehnično projektno stanje </w:t>
      </w:r>
    </w:p>
    <w:p w14:paraId="613B653C" w14:textId="77777777" w:rsidR="00302F4F" w:rsidRPr="00672728" w:rsidRDefault="00302F4F" w:rsidP="00302F4F">
      <w:r w:rsidRPr="00672728">
        <w:t>SIST EN 1997-1</w:t>
      </w:r>
    </w:p>
    <w:p w14:paraId="3EA78B42" w14:textId="77777777" w:rsidR="00302F4F" w:rsidRPr="00672728" w:rsidRDefault="00302F4F" w:rsidP="00B129FA">
      <w:pPr>
        <w:pStyle w:val="Naslov4"/>
      </w:pPr>
      <w:r w:rsidRPr="00672728">
        <w:t>Seizmično projektno stanje</w:t>
      </w:r>
    </w:p>
    <w:p w14:paraId="3C96425C" w14:textId="627462E0" w:rsidR="00302F4F" w:rsidRPr="00672728" w:rsidRDefault="00302F4F" w:rsidP="00302F4F">
      <w:r w:rsidRPr="00672728">
        <w:t>SIST EN 1998-1 in SIST EN 1998-2</w:t>
      </w:r>
      <w:r w:rsidR="00B129FA">
        <w:t>, projektni pospešek temeljnih tal</w:t>
      </w:r>
      <w:r w:rsidR="00AA00E9">
        <w:t xml:space="preserve"> 0,125×g, na temeljnih tleh tipa C, faktor pomembnosti BIF=1,0. Upoštevano je elasto-plastično obnašanje konstrukcije q=1,50.</w:t>
      </w:r>
    </w:p>
    <w:p w14:paraId="6B7CA606" w14:textId="77777777" w:rsidR="00302F4F" w:rsidRPr="00672728" w:rsidRDefault="00302F4F" w:rsidP="009E4CAC">
      <w:pPr>
        <w:pStyle w:val="Naslov3"/>
        <w:numPr>
          <w:ilvl w:val="2"/>
          <w:numId w:val="1"/>
        </w:numPr>
      </w:pPr>
      <w:bookmarkStart w:id="39" w:name="_Toc113452612"/>
      <w:r w:rsidRPr="00672728">
        <w:t>Požarna varnost</w:t>
      </w:r>
      <w:bookmarkEnd w:id="39"/>
    </w:p>
    <w:p w14:paraId="1DBF64E1" w14:textId="3A69486A" w:rsidR="00302F4F" w:rsidRPr="00672728" w:rsidRDefault="00302F4F" w:rsidP="00302F4F">
      <w:r w:rsidRPr="00672728">
        <w:t xml:space="preserve">Ni bistvena. </w:t>
      </w:r>
      <w:r w:rsidR="00AA00E9">
        <w:t>Zagotovljena za izbiro materialov in vodenjem prometa.</w:t>
      </w:r>
    </w:p>
    <w:p w14:paraId="44F1E2C3" w14:textId="77777777" w:rsidR="00302F4F" w:rsidRPr="00672728" w:rsidRDefault="00302F4F" w:rsidP="009E4CAC">
      <w:pPr>
        <w:pStyle w:val="Naslov3"/>
        <w:numPr>
          <w:ilvl w:val="2"/>
          <w:numId w:val="1"/>
        </w:numPr>
      </w:pPr>
      <w:bookmarkStart w:id="40" w:name="_Toc113452613"/>
      <w:r w:rsidRPr="00672728">
        <w:t>Higienska in zdravstvena zaščita ter zaščita okolja</w:t>
      </w:r>
      <w:bookmarkEnd w:id="40"/>
    </w:p>
    <w:p w14:paraId="0E952D82" w14:textId="6FCC5C06" w:rsidR="00302F4F" w:rsidRPr="00672728" w:rsidRDefault="00302F4F" w:rsidP="00302F4F">
      <w:r w:rsidRPr="00672728">
        <w:t xml:space="preserve">Ni bistvena. </w:t>
      </w:r>
      <w:r w:rsidR="00AA00E9">
        <w:t>Zagotovljena z izdelano revidirano analizo tveganja in prečiščevanja meteornih vod.</w:t>
      </w:r>
    </w:p>
    <w:p w14:paraId="0BFF7F77" w14:textId="77777777" w:rsidR="00302F4F" w:rsidRPr="00672728" w:rsidRDefault="00302F4F" w:rsidP="009E4CAC">
      <w:pPr>
        <w:pStyle w:val="Naslov3"/>
        <w:numPr>
          <w:ilvl w:val="2"/>
          <w:numId w:val="1"/>
        </w:numPr>
      </w:pPr>
      <w:bookmarkStart w:id="41" w:name="_Toc113452614"/>
      <w:r w:rsidRPr="00672728">
        <w:t>Uporabna varnost</w:t>
      </w:r>
      <w:bookmarkEnd w:id="41"/>
    </w:p>
    <w:p w14:paraId="63C9A449" w14:textId="0696E8F2" w:rsidR="00302F4F" w:rsidRPr="00672728" w:rsidRDefault="00302F4F" w:rsidP="00302F4F">
      <w:r w:rsidRPr="00672728">
        <w:t xml:space="preserve">Uporabna varnost je zagotovljena z upoštevanjem zakonodaje iz točke </w:t>
      </w:r>
      <w:r w:rsidRPr="00672728">
        <w:fldChar w:fldCharType="begin"/>
      </w:r>
      <w:r w:rsidRPr="00672728">
        <w:instrText xml:space="preserve"> REF _Ref11745963 \r \h </w:instrText>
      </w:r>
      <w:r w:rsidRPr="00672728">
        <w:fldChar w:fldCharType="separate"/>
      </w:r>
      <w:r w:rsidR="00E522BE">
        <w:t>5.1</w:t>
      </w:r>
      <w:r w:rsidRPr="00672728">
        <w:fldChar w:fldCharType="end"/>
      </w:r>
    </w:p>
    <w:p w14:paraId="49B07D3B" w14:textId="77777777" w:rsidR="00302F4F" w:rsidRPr="00672728" w:rsidRDefault="00302F4F" w:rsidP="009E4CAC">
      <w:pPr>
        <w:pStyle w:val="Naslov3"/>
        <w:numPr>
          <w:ilvl w:val="2"/>
          <w:numId w:val="1"/>
        </w:numPr>
      </w:pPr>
      <w:bookmarkStart w:id="42" w:name="_Toc113452615"/>
      <w:r w:rsidRPr="00672728">
        <w:t>Varnost pred hrupom</w:t>
      </w:r>
      <w:bookmarkEnd w:id="42"/>
    </w:p>
    <w:p w14:paraId="12C10BD1" w14:textId="6B8AE163" w:rsidR="00302F4F" w:rsidRPr="00672728" w:rsidRDefault="00302F4F" w:rsidP="00302F4F">
      <w:r w:rsidRPr="00672728">
        <w:t>Ni bistvena</w:t>
      </w:r>
      <w:r w:rsidR="00AA00E9">
        <w:t>. Zagotovljena z izdelano študijo hrupa in postavitvijo PHO.</w:t>
      </w:r>
    </w:p>
    <w:p w14:paraId="12EEFA11" w14:textId="77777777" w:rsidR="00302F4F" w:rsidRPr="00672728" w:rsidRDefault="00302F4F" w:rsidP="009E4CAC">
      <w:pPr>
        <w:pStyle w:val="Naslov3"/>
        <w:numPr>
          <w:ilvl w:val="2"/>
          <w:numId w:val="1"/>
        </w:numPr>
      </w:pPr>
      <w:bookmarkStart w:id="43" w:name="_Toc113452616"/>
      <w:r w:rsidRPr="00672728">
        <w:t>Varčevanje z energijo in ohranjanje toplote</w:t>
      </w:r>
      <w:bookmarkEnd w:id="43"/>
    </w:p>
    <w:p w14:paraId="74FC06EF" w14:textId="49F57A11" w:rsidR="00302F4F" w:rsidRPr="00672728" w:rsidRDefault="00302F4F" w:rsidP="00302F4F">
      <w:r w:rsidRPr="00672728">
        <w:t>Ni bistvena</w:t>
      </w:r>
      <w:r w:rsidR="00AA00E9">
        <w:t>.</w:t>
      </w:r>
    </w:p>
    <w:p w14:paraId="03A2F7D6" w14:textId="77777777" w:rsidR="00302F4F" w:rsidRPr="00672728" w:rsidRDefault="00302F4F" w:rsidP="009E4CAC">
      <w:pPr>
        <w:pStyle w:val="Naslov3"/>
        <w:numPr>
          <w:ilvl w:val="2"/>
          <w:numId w:val="1"/>
        </w:numPr>
      </w:pPr>
      <w:bookmarkStart w:id="44" w:name="_Toc113452617"/>
      <w:r w:rsidRPr="00672728">
        <w:t>Univerzalna graditev in raba objektov</w:t>
      </w:r>
      <w:bookmarkEnd w:id="44"/>
    </w:p>
    <w:p w14:paraId="1E0A8DB5" w14:textId="70929722" w:rsidR="00302F4F" w:rsidRPr="00672728" w:rsidRDefault="00302F4F" w:rsidP="00302F4F">
      <w:r w:rsidRPr="00672728">
        <w:t xml:space="preserve">Upoštevana z upoštevanjem zakonodaje in tehničnih smernic iz točke </w:t>
      </w:r>
      <w:r w:rsidRPr="00672728">
        <w:fldChar w:fldCharType="begin"/>
      </w:r>
      <w:r w:rsidRPr="00672728">
        <w:instrText xml:space="preserve"> REF _Ref11745963 \r \h </w:instrText>
      </w:r>
      <w:r w:rsidRPr="00672728">
        <w:fldChar w:fldCharType="separate"/>
      </w:r>
      <w:r w:rsidR="00E522BE">
        <w:t>5.1</w:t>
      </w:r>
      <w:r w:rsidRPr="00672728">
        <w:fldChar w:fldCharType="end"/>
      </w:r>
    </w:p>
    <w:p w14:paraId="15EB1EBD" w14:textId="77777777" w:rsidR="00302F4F" w:rsidRPr="00672728" w:rsidRDefault="00302F4F" w:rsidP="009E4CAC">
      <w:pPr>
        <w:pStyle w:val="Naslov3"/>
        <w:numPr>
          <w:ilvl w:val="2"/>
          <w:numId w:val="1"/>
        </w:numPr>
      </w:pPr>
      <w:bookmarkStart w:id="45" w:name="_Toc113452618"/>
      <w:r w:rsidRPr="00672728">
        <w:t>Trajnostna raba naravnih virov</w:t>
      </w:r>
      <w:bookmarkEnd w:id="45"/>
    </w:p>
    <w:p w14:paraId="64D179C0" w14:textId="327F4927" w:rsidR="00302F4F" w:rsidRDefault="00302F4F" w:rsidP="00AA7832">
      <w:r>
        <w:t>Upoštevana z projektirano življenjsko dobo &gt;100 let</w:t>
      </w:r>
      <w:r w:rsidRPr="00672728">
        <w:t>.</w:t>
      </w:r>
    </w:p>
    <w:p w14:paraId="722DE2AE" w14:textId="63A9109B" w:rsidR="00672728" w:rsidRPr="00672728" w:rsidRDefault="00DE6FEC" w:rsidP="00672728">
      <w:pPr>
        <w:pStyle w:val="Naslov1"/>
      </w:pPr>
      <w:bookmarkStart w:id="46" w:name="_chxeia51dt9g" w:colFirst="0" w:colLast="0"/>
      <w:bookmarkStart w:id="47" w:name="_Toc113452619"/>
      <w:bookmarkEnd w:id="46"/>
      <w:r w:rsidRPr="00672728">
        <w:t>Opis konstrukcijskih in tehnoloških rešitev</w:t>
      </w:r>
      <w:r w:rsidR="001F62D2">
        <w:t xml:space="preserve"> nadvoza</w:t>
      </w:r>
      <w:bookmarkEnd w:id="47"/>
    </w:p>
    <w:p w14:paraId="655E2E29" w14:textId="77777777" w:rsidR="00672728" w:rsidRPr="00672728" w:rsidRDefault="00DE6FEC" w:rsidP="00672728">
      <w:pPr>
        <w:pStyle w:val="Naslov2"/>
      </w:pPr>
      <w:bookmarkStart w:id="48" w:name="_dwnltlnbcvfr" w:colFirst="0" w:colLast="0"/>
      <w:bookmarkStart w:id="49" w:name="_Toc113452620"/>
      <w:bookmarkEnd w:id="48"/>
      <w:r w:rsidRPr="00672728">
        <w:t>Splošno</w:t>
      </w:r>
      <w:bookmarkEnd w:id="49"/>
    </w:p>
    <w:p w14:paraId="0D0B0669" w14:textId="77777777" w:rsidR="00520AFC" w:rsidRDefault="00520AFC" w:rsidP="00520AFC">
      <w:bookmarkStart w:id="50" w:name="_qfrh8aawco3p" w:colFirst="0" w:colLast="0"/>
      <w:bookmarkEnd w:id="50"/>
      <w:r>
        <w:t xml:space="preserve">Nadomestni nadvoz je okvirna sovprežna jekleno – armiranobetonska konstrukcija preko ene teoretične razpetine 31,536 m merjeno po osi objekta, oziroma 31,50 m pravokotno na opornike. </w:t>
      </w:r>
    </w:p>
    <w:p w14:paraId="372679E1" w14:textId="77777777" w:rsidR="00672728" w:rsidRPr="00672728" w:rsidRDefault="00DE6FEC" w:rsidP="00672728">
      <w:pPr>
        <w:pStyle w:val="Naslov2"/>
      </w:pPr>
      <w:bookmarkStart w:id="51" w:name="_Toc113452621"/>
      <w:r w:rsidRPr="00672728">
        <w:t>Temel</w:t>
      </w:r>
      <w:r>
        <w:t>jenje</w:t>
      </w:r>
      <w:bookmarkEnd w:id="51"/>
    </w:p>
    <w:p w14:paraId="289561B9" w14:textId="5B47D8EC" w:rsidR="00520AFC" w:rsidRPr="00314596" w:rsidRDefault="00520AFC" w:rsidP="00520AFC">
      <w:bookmarkStart w:id="52" w:name="_Hlk112064251"/>
      <w:r>
        <w:t>Nadvoz je temeljen globoko, vsak opornik na uvrtanih AB kolih premera 1</w:t>
      </w:r>
      <w:r w:rsidR="005803AB">
        <w:t>5</w:t>
      </w:r>
      <w:r>
        <w:t>0 cm</w:t>
      </w:r>
      <w:r w:rsidR="00D44C94">
        <w:t xml:space="preserve"> in dolžine 15,</w:t>
      </w:r>
      <w:r w:rsidR="00960254">
        <w:t>0</w:t>
      </w:r>
      <w:r w:rsidR="005803AB">
        <w:t xml:space="preserve">0 </w:t>
      </w:r>
      <w:r w:rsidR="00D44C94">
        <w:t>m</w:t>
      </w:r>
      <w:r>
        <w:t xml:space="preserve">, ki so povezani s skupno AB pilotno </w:t>
      </w:r>
      <w:r w:rsidR="00625F9F">
        <w:t>gredo</w:t>
      </w:r>
      <w:r>
        <w:t xml:space="preserve"> </w:t>
      </w:r>
      <w:r w:rsidR="00625F9F">
        <w:t>3,05</w:t>
      </w:r>
      <w:r>
        <w:t xml:space="preserve"> × </w:t>
      </w:r>
      <w:r w:rsidR="00625F9F">
        <w:t>1,20</w:t>
      </w:r>
      <w:r>
        <w:t xml:space="preserve"> m.</w:t>
      </w:r>
    </w:p>
    <w:p w14:paraId="3E335C0C" w14:textId="77777777" w:rsidR="00672728" w:rsidRPr="00672728" w:rsidRDefault="00DE6FEC" w:rsidP="00672728">
      <w:pPr>
        <w:pStyle w:val="Naslov2"/>
      </w:pPr>
      <w:bookmarkStart w:id="53" w:name="_2gbncjqvzq8q" w:colFirst="0" w:colLast="0"/>
      <w:bookmarkStart w:id="54" w:name="_Toc113452622"/>
      <w:bookmarkEnd w:id="53"/>
      <w:bookmarkEnd w:id="52"/>
      <w:r>
        <w:t>Krajni oporniki in krila</w:t>
      </w:r>
      <w:bookmarkEnd w:id="54"/>
    </w:p>
    <w:p w14:paraId="76ED6AC1" w14:textId="03286060" w:rsidR="00520AFC" w:rsidRDefault="00520AFC" w:rsidP="00520AFC">
      <w:bookmarkStart w:id="55" w:name="_Hlk112064257"/>
      <w:r>
        <w:t>Krajna opornika sta stenaste kon</w:t>
      </w:r>
      <w:r w:rsidR="007C1BE9">
        <w:t>s</w:t>
      </w:r>
      <w:r>
        <w:t>trukcije, z vzporednima konzolnima kriloma dolžine 4,35 m in debeline 50 cm.</w:t>
      </w:r>
    </w:p>
    <w:p w14:paraId="0D255CC7" w14:textId="77777777" w:rsidR="00520AFC" w:rsidRDefault="00520AFC" w:rsidP="00520AFC">
      <w:r>
        <w:lastRenderedPageBreak/>
        <w:t>Na zaledni strani se nahaja konzola za naleganje prehodne plošče, v skladu s TSC 07.</w:t>
      </w:r>
    </w:p>
    <w:p w14:paraId="6D64ED6C" w14:textId="77777777" w:rsidR="00520AFC" w:rsidRDefault="00520AFC" w:rsidP="00520AFC">
      <w:r>
        <w:t>Delovni stik z temeljem, stik z preklado in stik z krilnimi zidovi se tesni z prilepljenim nabrekajočim tesnilnim trakom.</w:t>
      </w:r>
    </w:p>
    <w:p w14:paraId="03217675" w14:textId="77777777" w:rsidR="00672728" w:rsidRPr="00672728" w:rsidRDefault="00DE6FEC" w:rsidP="00672728">
      <w:pPr>
        <w:pStyle w:val="Naslov2"/>
      </w:pPr>
      <w:bookmarkStart w:id="56" w:name="_Toc113452623"/>
      <w:bookmarkEnd w:id="55"/>
      <w:r w:rsidRPr="00672728">
        <w:t xml:space="preserve">Prekladna </w:t>
      </w:r>
      <w:r>
        <w:t>konstrukcija</w:t>
      </w:r>
      <w:bookmarkEnd w:id="56"/>
    </w:p>
    <w:p w14:paraId="2AA3D167" w14:textId="10FACB52" w:rsidR="00520AFC" w:rsidRDefault="00520AFC" w:rsidP="00520AFC">
      <w:bookmarkStart w:id="57" w:name="_eoxfwljcqtes" w:colFirst="0" w:colLast="0"/>
      <w:bookmarkStart w:id="58" w:name="_k8mwkap8pnww" w:colFirst="0" w:colLast="0"/>
      <w:bookmarkStart w:id="59" w:name="_Hlk112064268"/>
      <w:bookmarkEnd w:id="57"/>
      <w:bookmarkEnd w:id="58"/>
      <w:r>
        <w:t>Prekladna konstrukcija je zasnovana kot sovprežni prerez jeklo-armiran beton, osnovne statične višine v polju 120 m, oziroma prednapet AB prerez statične višine na mestu vpetja v opornike 160 cm.</w:t>
      </w:r>
    </w:p>
    <w:p w14:paraId="1BCEBF60" w14:textId="74DC7A9A" w:rsidR="00520AFC" w:rsidRDefault="00520AFC" w:rsidP="00520AFC">
      <w:r>
        <w:t xml:space="preserve">Prečni prerez v polju je sestavljen iz dveh paralelnih jeklenih škatlastih nosilcev višine 75 cm in širine </w:t>
      </w:r>
      <w:r w:rsidR="00D44C94">
        <w:t>20</w:t>
      </w:r>
      <w:r>
        <w:t xml:space="preserve">0 cm, sovprežnih s tlačno AB ploščo debeline 40-45 cm, ki sledi z zgornjo površino niveleti ceste. Osni razmak nosilcev znaša </w:t>
      </w:r>
      <w:r w:rsidR="00D44C94">
        <w:t>5,90</w:t>
      </w:r>
      <w:r>
        <w:t xml:space="preserve"> m, oziroma </w:t>
      </w:r>
      <w:r w:rsidR="00D44C94">
        <w:t>3</w:t>
      </w:r>
      <w:r>
        <w:t>,90 m svetlo. Jeklena montažna nosilca sta dolžine 22 m, pri čemer sta krajni vezni lameli dolžine po 1,50 m, vutasto spremeljive višine iz 75 cm na 88,7 cm, zapolnjeni z betonom za prenos sil iz jeklenega dela v PAB prerez.</w:t>
      </w:r>
    </w:p>
    <w:p w14:paraId="0056C4F6" w14:textId="440949DD" w:rsidR="00520AFC" w:rsidRDefault="00520AFC" w:rsidP="00520AFC">
      <w:r>
        <w:t>Prečni prerez na delu izven sovprežnega dela je PI plošča z dvema rebroma višine od 128-160 cm, prednapeta s kabli s povezavo, ki so z mrtvimi sidri sidrani vezno lamelo, oziroma napeti na strani za opornikom na previsu preklade.</w:t>
      </w:r>
    </w:p>
    <w:p w14:paraId="09EF4FDF" w14:textId="701535C0" w:rsidR="00D44C94" w:rsidRDefault="00D44C94" w:rsidP="00D44C94">
      <w:r>
        <w:t xml:space="preserve">Zaradi tlorisnega vodenja ceste v krivini na območju objekta in predvidene tehnologije gradnje, sta jeklena nosilca in rebra PI plošče zasnovana v premi, tlorisno zakrivljenost ceste pa se sledi z zgornjo sovprežno ploščo preklade. </w:t>
      </w:r>
      <w:r w:rsidR="00865049">
        <w:t>K</w:t>
      </w:r>
      <w:r>
        <w:t>onzole plošče</w:t>
      </w:r>
      <w:r w:rsidR="00865049">
        <w:t xml:space="preserve"> so</w:t>
      </w:r>
      <w:r>
        <w:t xml:space="preserve"> dolžine </w:t>
      </w:r>
      <w:r w:rsidR="00865049">
        <w:t>1</w:t>
      </w:r>
      <w:r>
        <w:t>,</w:t>
      </w:r>
      <w:r w:rsidR="00865049">
        <w:t>80</w:t>
      </w:r>
      <w:r>
        <w:t xml:space="preserve"> m, debelina konzole znaša</w:t>
      </w:r>
      <w:r w:rsidR="00865049">
        <w:t xml:space="preserve"> od </w:t>
      </w:r>
      <w:r>
        <w:t>40</w:t>
      </w:r>
      <w:r w:rsidR="00865049">
        <w:t>-45</w:t>
      </w:r>
      <w:r>
        <w:t xml:space="preserve"> cm na mestu vpetja nad nosilcem, ter debeline </w:t>
      </w:r>
      <w:r w:rsidR="00865049">
        <w:t>22-</w:t>
      </w:r>
      <w:r>
        <w:t>2</w:t>
      </w:r>
      <w:r w:rsidR="00EC7E7E">
        <w:t>7</w:t>
      </w:r>
      <w:r>
        <w:t xml:space="preserve"> cm na prostem koncu. </w:t>
      </w:r>
    </w:p>
    <w:p w14:paraId="3CD7CF17" w14:textId="77777777" w:rsidR="00D44C94" w:rsidRPr="00A90C99" w:rsidRDefault="00D44C94" w:rsidP="00D44C94">
      <w:r>
        <w:t>Zgornja površina preklade je v enostranskem prečnem padcu 3,5%z kontra padcem 2,5% na nižji strani.</w:t>
      </w:r>
      <w:bookmarkEnd w:id="59"/>
    </w:p>
    <w:p w14:paraId="26421920" w14:textId="77777777" w:rsidR="00672728" w:rsidRPr="00672728" w:rsidRDefault="00DE6FEC" w:rsidP="00672728">
      <w:pPr>
        <w:pStyle w:val="Naslov2"/>
      </w:pPr>
      <w:bookmarkStart w:id="60" w:name="_Toc113452624"/>
      <w:r w:rsidRPr="00672728">
        <w:t>Robniki, hodniki in robni venci</w:t>
      </w:r>
      <w:bookmarkEnd w:id="60"/>
    </w:p>
    <w:p w14:paraId="77C78323" w14:textId="0A2D5D97" w:rsidR="00520AFC" w:rsidRDefault="00520AFC" w:rsidP="00520AFC">
      <w:bookmarkStart w:id="61" w:name="_Hlk112064280"/>
      <w:r>
        <w:t>Hodniki so od nivoja asfalta preko robnika dvignjen za 18 cm. Robniki so dimenzij 20/23 cm. Prečni sklon hodnikov znaša 2 % proti robu asfalta. Stik med hodnikom in asfaltnim cestiščem se dilatira s trajno elastično bitumensko zmesjo v skupni širini 20-25 mm, med tem ko se stik med pohodno površino hodnika in robnikom dilatira s trajno elastično bitumensko zmesjo v širini 5-8 mm. Hodniki so na zgornji površini metličeni. Širina hodnikov, skupaj z robnikom in robnim vencem znaša 3,00 m.</w:t>
      </w:r>
    </w:p>
    <w:p w14:paraId="0A7D4EA2" w14:textId="10DE7E1D" w:rsidR="00672728" w:rsidRPr="00672728" w:rsidRDefault="00DE6FEC" w:rsidP="00672728">
      <w:pPr>
        <w:pStyle w:val="Naslov2"/>
      </w:pPr>
      <w:bookmarkStart w:id="62" w:name="_Toc113452625"/>
      <w:bookmarkEnd w:id="61"/>
      <w:r w:rsidRPr="00672728">
        <w:t xml:space="preserve">Krov na </w:t>
      </w:r>
      <w:r w:rsidR="004463B5">
        <w:t>nadvozu</w:t>
      </w:r>
      <w:bookmarkEnd w:id="62"/>
    </w:p>
    <w:p w14:paraId="76CEC842" w14:textId="77777777" w:rsidR="004463B5" w:rsidRDefault="004463B5" w:rsidP="004463B5">
      <w:bookmarkStart w:id="63" w:name="_Hlk112064285"/>
      <w:r>
        <w:t>Vozišče objekta je sestavljeno iz dveh plasti:</w:t>
      </w:r>
    </w:p>
    <w:p w14:paraId="75E5746C" w14:textId="39B1C58D" w:rsidR="004463B5" w:rsidRDefault="004463B5" w:rsidP="004463B5">
      <w:pPr>
        <w:pStyle w:val="Alineje"/>
        <w:ind w:left="714" w:hanging="357"/>
      </w:pPr>
      <w:r>
        <w:t xml:space="preserve">Zaščitni sloj kvalitete </w:t>
      </w:r>
      <w:r w:rsidR="00F44093">
        <w:t>SMA 8 B50/70 A3 Z4 v debelini 3,0 cm</w:t>
      </w:r>
    </w:p>
    <w:p w14:paraId="7850724D" w14:textId="669924D5" w:rsidR="001012B6" w:rsidRDefault="001012B6" w:rsidP="004463B5">
      <w:pPr>
        <w:pStyle w:val="Alineje"/>
        <w:ind w:left="714" w:hanging="357"/>
      </w:pPr>
      <w:r>
        <w:t xml:space="preserve">Obrabni sloj kvalitete SMA 11 </w:t>
      </w:r>
      <w:r w:rsidR="00C212FB">
        <w:t>Pm</w:t>
      </w:r>
      <w:r>
        <w:t>B</w:t>
      </w:r>
      <w:r w:rsidR="00C212FB">
        <w:t xml:space="preserve"> 45/80-65</w:t>
      </w:r>
      <w:r>
        <w:t xml:space="preserve"> A3 v debelini 4,0 cm</w:t>
      </w:r>
    </w:p>
    <w:p w14:paraId="5D530BB9" w14:textId="77777777" w:rsidR="005A3EB3" w:rsidRDefault="00DE6FEC" w:rsidP="005A3EB3">
      <w:pPr>
        <w:pStyle w:val="Naslov2"/>
      </w:pPr>
      <w:bookmarkStart w:id="64" w:name="_Toc113452626"/>
      <w:bookmarkEnd w:id="63"/>
      <w:r>
        <w:t>Prehodne plošče</w:t>
      </w:r>
      <w:bookmarkEnd w:id="64"/>
    </w:p>
    <w:p w14:paraId="09C47AF6" w14:textId="57E64AD2" w:rsidR="004613C1" w:rsidRDefault="004613C1" w:rsidP="004613C1">
      <w:bookmarkStart w:id="65" w:name="_71qfz78p5hmw" w:colFirst="0" w:colLast="0"/>
      <w:bookmarkStart w:id="66" w:name="_Hlk112064291"/>
      <w:bookmarkEnd w:id="65"/>
      <w:r>
        <w:t>V skladu s TSC 07 so na objektu predvidene enojne prehodne plošče dolžine 3,70 m in debeline 25 cm. Prehodne plošče nalegajo na konzolo krajnega opornika, ležišče je iz bitumizirane plute debeline 2 cm.</w:t>
      </w:r>
    </w:p>
    <w:p w14:paraId="6E091877" w14:textId="77777777" w:rsidR="004463B5" w:rsidRPr="00043AEC" w:rsidRDefault="004463B5" w:rsidP="009E4CAC">
      <w:pPr>
        <w:pStyle w:val="Naslov2"/>
        <w:numPr>
          <w:ilvl w:val="1"/>
          <w:numId w:val="1"/>
        </w:numPr>
      </w:pPr>
      <w:bookmarkStart w:id="67" w:name="_Toc89699775"/>
      <w:bookmarkStart w:id="68" w:name="_Toc113452627"/>
      <w:bookmarkEnd w:id="66"/>
      <w:r w:rsidRPr="00043AEC">
        <w:t>Hidroizolacije</w:t>
      </w:r>
      <w:bookmarkEnd w:id="67"/>
      <w:bookmarkEnd w:id="68"/>
    </w:p>
    <w:p w14:paraId="6DFC7228" w14:textId="77777777" w:rsidR="004463B5" w:rsidRDefault="004463B5" w:rsidP="004463B5">
      <w:r>
        <w:t>Na objektu je predvidena naslednja hidroizolacija v sestavi:</w:t>
      </w:r>
    </w:p>
    <w:p w14:paraId="08B45C26" w14:textId="77777777" w:rsidR="004463B5" w:rsidRDefault="004463B5" w:rsidP="004463B5">
      <w:pPr>
        <w:pStyle w:val="Alineje"/>
        <w:ind w:left="714" w:hanging="357"/>
      </w:pPr>
      <w:r>
        <w:t>Morebitna izravnava neravnin z epoksidno malto in lopatko</w:t>
      </w:r>
    </w:p>
    <w:p w14:paraId="0A3FDBC6" w14:textId="77777777" w:rsidR="004463B5" w:rsidRDefault="004463B5" w:rsidP="004463B5">
      <w:pPr>
        <w:pStyle w:val="Alineje"/>
        <w:ind w:left="714" w:hanging="357"/>
      </w:pPr>
      <w:r>
        <w:t>Pranje površine betona z vodnim curkom ali peskanje</w:t>
      </w:r>
    </w:p>
    <w:p w14:paraId="4EDEF6B9" w14:textId="77777777" w:rsidR="004463B5" w:rsidRDefault="004463B5" w:rsidP="004463B5">
      <w:pPr>
        <w:pStyle w:val="Alineje"/>
        <w:ind w:left="714" w:hanging="357"/>
      </w:pPr>
      <w:r>
        <w:t>Predhodni epoksidni premaz</w:t>
      </w:r>
    </w:p>
    <w:p w14:paraId="5AABEF19" w14:textId="77777777" w:rsidR="004463B5" w:rsidRDefault="004463B5" w:rsidP="004463B5">
      <w:pPr>
        <w:pStyle w:val="Alineje"/>
        <w:ind w:left="714" w:hanging="357"/>
      </w:pPr>
      <w:r>
        <w:t>Pospi z kremenčevim peskom</w:t>
      </w:r>
    </w:p>
    <w:p w14:paraId="11006E66" w14:textId="77777777" w:rsidR="004463B5" w:rsidRDefault="004463B5" w:rsidP="004463B5">
      <w:pPr>
        <w:pStyle w:val="Alineje"/>
        <w:ind w:left="714" w:hanging="357"/>
      </w:pPr>
      <w:r>
        <w:t>Naknadni epoksidni premaz</w:t>
      </w:r>
    </w:p>
    <w:p w14:paraId="5897EA23" w14:textId="77777777" w:rsidR="004463B5" w:rsidRDefault="004463B5" w:rsidP="004463B5">
      <w:pPr>
        <w:pStyle w:val="Alineje"/>
        <w:ind w:left="714" w:hanging="357"/>
      </w:pPr>
      <w:r>
        <w:t>Lepljeni bitumenski trakovi debeline 4,5 ali 5 mm na vroči bitu.lepilni zmesi</w:t>
      </w:r>
    </w:p>
    <w:p w14:paraId="56FE2B90" w14:textId="77777777" w:rsidR="004463B5" w:rsidRDefault="004463B5" w:rsidP="004463B5">
      <w:r>
        <w:t>Vsi detajli, ki se nanašajo na izvedbo horizontalne in vertikalne hidroizolacije se izvajajo v skladu z navodili proizvajalca ter smernicami TSC 07.104.</w:t>
      </w:r>
    </w:p>
    <w:p w14:paraId="6FDA0DE6" w14:textId="77777777" w:rsidR="004463B5" w:rsidRDefault="004463B5" w:rsidP="004463B5">
      <w:r>
        <w:lastRenderedPageBreak/>
        <w:t>Vse betonske površine so izvedene po principu bele kadi, ki predvideva omejitev širine razpoke pod 0,2 mm, uporabo betona PV-II in s tesnenjem delovnih stikov.</w:t>
      </w:r>
    </w:p>
    <w:p w14:paraId="1B54218D" w14:textId="77777777" w:rsidR="004463B5" w:rsidRDefault="004463B5" w:rsidP="004463B5">
      <w:r>
        <w:t>Priprava podlage:</w:t>
      </w:r>
    </w:p>
    <w:p w14:paraId="0597CE68" w14:textId="77777777" w:rsidR="004463B5" w:rsidRDefault="004463B5" w:rsidP="004463B5">
      <w:r>
        <w:t>Za kvalitetno in uspešno izvedbo je potrebno podlago očistiti vseh delcev, ki lahko poškodujejo hidroizolacijo, ter zagotoviti suhost podlage. Pred vgradnjo je potrebno kontrolirati tudi hrapavost cementne podlage, ki znaša do 2,0 mm za lepljene bitumenske trakove, oziroma največ 4,0 mm na posameznih mestih.</w:t>
      </w:r>
    </w:p>
    <w:p w14:paraId="2BD61764" w14:textId="77777777" w:rsidR="004463B5" w:rsidRDefault="004463B5" w:rsidP="004463B5">
      <w:r>
        <w:t>V primeru neravnosti površine je potrebno ukrepati po postopku, ki je opisan v TSC 07.104 –poglavje 6. Morebitna mesta, kjer je prišlo do lokalne segregacije betona je potrebno zaliti z ustreznim materialom na polimerni ali bitumenski osnovi.</w:t>
      </w:r>
    </w:p>
    <w:p w14:paraId="4F4C263A" w14:textId="12CB01CB" w:rsidR="004463B5" w:rsidRDefault="004463B5" w:rsidP="004463B5">
      <w:r>
        <w:t xml:space="preserve">Hidroizolacijo je potrebno podaljšati preko </w:t>
      </w:r>
      <w:r w:rsidR="00372AA7">
        <w:t>preklade</w:t>
      </w:r>
      <w:r>
        <w:t xml:space="preserve"> na prehodno ploščo minimalno 50 cm. Na delu prehodne plošče se izvede dodatni hidroizolacijski trak.</w:t>
      </w:r>
    </w:p>
    <w:p w14:paraId="3763632D" w14:textId="77777777" w:rsidR="004463B5" w:rsidRDefault="004463B5" w:rsidP="004463B5">
      <w:r>
        <w:t>Alternativno se lahko hidroizolacija prekladne konstrukcije izvede po drugem postopku določene. V tem primeru se mora izvajalec obvezno posvetovati s projektantom.</w:t>
      </w:r>
    </w:p>
    <w:p w14:paraId="7AE08298" w14:textId="77777777" w:rsidR="004463B5" w:rsidRDefault="004463B5" w:rsidP="004463B5">
      <w:r>
        <w:t xml:space="preserve">Zasute površine betona nimajo hidroizolacije. </w:t>
      </w:r>
    </w:p>
    <w:p w14:paraId="4A7D562F" w14:textId="77777777" w:rsidR="00672728" w:rsidRPr="00672728" w:rsidRDefault="00DE6FEC" w:rsidP="00672728">
      <w:pPr>
        <w:pStyle w:val="Naslov2"/>
      </w:pPr>
      <w:bookmarkStart w:id="69" w:name="_Toc113452628"/>
      <w:r w:rsidRPr="00672728">
        <w:t>Nasipi in zasipi</w:t>
      </w:r>
      <w:bookmarkEnd w:id="69"/>
    </w:p>
    <w:p w14:paraId="6591235B" w14:textId="77777777" w:rsidR="004613C1" w:rsidRDefault="004613C1" w:rsidP="004613C1">
      <w:bookmarkStart w:id="70" w:name="_a263l0zev3va" w:colFirst="0" w:colLast="0"/>
      <w:bookmarkEnd w:id="70"/>
      <w:r>
        <w:t>Zasip opornikov se izvede iz prepustnega kamnitega materiala v slojih po po 30 cm in zgostitvijo na 92-95% SPP in Ev2=60 MPa, zgornjih 2 m na 95-98% SPP.</w:t>
      </w:r>
    </w:p>
    <w:p w14:paraId="0C064C07" w14:textId="77777777" w:rsidR="004613C1" w:rsidRDefault="004613C1" w:rsidP="004613C1">
      <w:r>
        <w:t>Dreniranje zasipa se doseže z vgradnjo prepustnega zasipnega materiala v debelini 50 cm za zaledno steno.</w:t>
      </w:r>
    </w:p>
    <w:p w14:paraId="689F6695" w14:textId="77777777" w:rsidR="004613C1" w:rsidRDefault="004613C1" w:rsidP="004613C1">
      <w:r>
        <w:t>Izvedba zasipa mora ustrezati smernicam TSC 07.109.</w:t>
      </w:r>
    </w:p>
    <w:p w14:paraId="15C7776B" w14:textId="77777777" w:rsidR="00672728" w:rsidRPr="00672728" w:rsidRDefault="00DE6FEC" w:rsidP="00672728">
      <w:pPr>
        <w:pStyle w:val="Naslov2"/>
      </w:pPr>
      <w:bookmarkStart w:id="71" w:name="_Toc113452629"/>
      <w:r w:rsidRPr="00672728">
        <w:t xml:space="preserve">Varovalne ograje </w:t>
      </w:r>
      <w:r>
        <w:t>za pešce</w:t>
      </w:r>
      <w:bookmarkEnd w:id="71"/>
    </w:p>
    <w:p w14:paraId="7D096A44" w14:textId="578B3D29" w:rsidR="004613C1" w:rsidRDefault="00372AA7" w:rsidP="004613C1">
      <w:bookmarkStart w:id="72" w:name="_Hlk112064329"/>
      <w:r>
        <w:t>Na objektu niso predvidene varovalne ograje za pešce, izvedejo se protihrupne ograje, višine 2,00 m.</w:t>
      </w:r>
    </w:p>
    <w:p w14:paraId="4FD9EC0E" w14:textId="49CBA6A4" w:rsidR="00372AA7" w:rsidRDefault="00372AA7" w:rsidP="00372AA7">
      <w:pPr>
        <w:pStyle w:val="Naslov2"/>
      </w:pPr>
      <w:r>
        <w:t>Protihrupne ograje</w:t>
      </w:r>
    </w:p>
    <w:p w14:paraId="2D0E6A3F" w14:textId="5FDF3D53" w:rsidR="00372AA7" w:rsidRPr="00372AA7" w:rsidRDefault="00372AA7" w:rsidP="00372AA7">
      <w:r>
        <w:t>Obojestransko, višine 2 m, iz transparentnega akrilnega stekla na območju objekta. Ograje so obdelane v ločenem načrtu PHO, vključno z pritrditvijo.</w:t>
      </w:r>
    </w:p>
    <w:p w14:paraId="6FFEEF54" w14:textId="77777777" w:rsidR="005A3EB3" w:rsidRDefault="00DE6FEC" w:rsidP="005A3EB3">
      <w:pPr>
        <w:pStyle w:val="Naslov2"/>
      </w:pPr>
      <w:bookmarkStart w:id="73" w:name="_Toc113452630"/>
      <w:bookmarkEnd w:id="72"/>
      <w:r>
        <w:t>Jeklene varnostne ograje</w:t>
      </w:r>
      <w:bookmarkEnd w:id="73"/>
    </w:p>
    <w:p w14:paraId="78F1A411" w14:textId="77777777" w:rsidR="004613C1" w:rsidRPr="00043AEC" w:rsidRDefault="004613C1" w:rsidP="004613C1">
      <w:bookmarkStart w:id="74" w:name="_s5iyqat569bx" w:colFirst="0" w:colLast="0"/>
      <w:bookmarkStart w:id="75" w:name="_Hlk112064340"/>
      <w:bookmarkEnd w:id="74"/>
      <w:r>
        <w:t>So tipa H2W4, obojestransko.</w:t>
      </w:r>
    </w:p>
    <w:p w14:paraId="31D99D1E" w14:textId="77777777" w:rsidR="00672728" w:rsidRPr="00672728" w:rsidRDefault="00DE6FEC" w:rsidP="00672728">
      <w:pPr>
        <w:pStyle w:val="Naslov2"/>
      </w:pPr>
      <w:bookmarkStart w:id="76" w:name="_Toc113452631"/>
      <w:bookmarkEnd w:id="75"/>
      <w:r w:rsidRPr="00672728">
        <w:t>Reperji</w:t>
      </w:r>
      <w:bookmarkEnd w:id="76"/>
    </w:p>
    <w:p w14:paraId="5F8F2DCA" w14:textId="77777777" w:rsidR="00296C15" w:rsidRDefault="00296C15" w:rsidP="00296C15">
      <w:bookmarkStart w:id="77" w:name="_picgjm6b03fh" w:colFirst="0" w:colLast="0"/>
      <w:bookmarkEnd w:id="77"/>
      <w:r>
        <w:t>Na objektu so predvideni merilni čepi, in sicer:</w:t>
      </w:r>
    </w:p>
    <w:p w14:paraId="12DC7DC5" w14:textId="4E339616" w:rsidR="00296C15" w:rsidRDefault="00296C15" w:rsidP="009E4CAC">
      <w:pPr>
        <w:pStyle w:val="Odstavekseznama"/>
        <w:numPr>
          <w:ilvl w:val="0"/>
          <w:numId w:val="6"/>
        </w:numPr>
        <w:spacing w:before="0" w:line="276" w:lineRule="auto"/>
        <w:contextualSpacing w:val="0"/>
      </w:pPr>
      <w:r>
        <w:t>6 kom v zgornji konstrukciji (</w:t>
      </w:r>
      <w:r w:rsidR="00372AA7">
        <w:t>obojestransko nad vsakim opornikom in v sredini polja</w:t>
      </w:r>
      <w:r>
        <w:t>)</w:t>
      </w:r>
    </w:p>
    <w:p w14:paraId="2FD1AACF" w14:textId="77777777" w:rsidR="00296C15" w:rsidRDefault="00296C15" w:rsidP="009E4CAC">
      <w:pPr>
        <w:pStyle w:val="Odstavekseznama"/>
        <w:numPr>
          <w:ilvl w:val="0"/>
          <w:numId w:val="6"/>
        </w:numPr>
        <w:spacing w:before="0" w:after="120" w:line="276" w:lineRule="auto"/>
        <w:contextualSpacing w:val="0"/>
      </w:pPr>
      <w:r>
        <w:t>2 kom v spodnji konstrukciji (en čep na vsaki podpori)</w:t>
      </w:r>
    </w:p>
    <w:p w14:paraId="1992A28A" w14:textId="77777777" w:rsidR="00296C15" w:rsidRDefault="00296C15" w:rsidP="00296C15">
      <w:r>
        <w:t>Skupaj 8 merilnih čepov.</w:t>
      </w:r>
    </w:p>
    <w:p w14:paraId="02B3F9B1" w14:textId="77777777" w:rsidR="00672728" w:rsidRPr="00672728" w:rsidRDefault="00DE6FEC" w:rsidP="00672728">
      <w:pPr>
        <w:pStyle w:val="Naslov2"/>
      </w:pPr>
      <w:bookmarkStart w:id="78" w:name="_Toc113452632"/>
      <w:r w:rsidRPr="00672728">
        <w:t>Odvodnjavanje</w:t>
      </w:r>
      <w:bookmarkEnd w:id="78"/>
    </w:p>
    <w:p w14:paraId="20C53949" w14:textId="3F05F993" w:rsidR="00894B95" w:rsidRDefault="00894B95" w:rsidP="00894B95">
      <w:bookmarkStart w:id="79" w:name="_5ceyo9k0clnz" w:colFirst="0" w:colLast="0"/>
      <w:bookmarkStart w:id="80" w:name="_Hlk112064361"/>
      <w:bookmarkEnd w:id="79"/>
      <w:r>
        <w:t>Na nadvozu je predviden sistem kontroliranega odtoka meteorne vode iz vozišča. Zaradi temena nivelete na objektu je predvideno dvostransko vod</w:t>
      </w:r>
      <w:r w:rsidR="007C1BE9">
        <w:t>e</w:t>
      </w:r>
      <w:r>
        <w:t>nje zbrane meteorne vode proti oporniku in navezava na sistem meteorne odvodnje ceste.</w:t>
      </w:r>
    </w:p>
    <w:p w14:paraId="493356E6" w14:textId="77777777" w:rsidR="00894B95" w:rsidRDefault="00894B95" w:rsidP="00894B95">
      <w:r>
        <w:t>Meteorno vodo se iz vozišča odvaja s spremenljivim vzdolžnim sklonom in konstantnim prečnim sklonom 3,5%</w:t>
      </w:r>
    </w:p>
    <w:p w14:paraId="519983EE" w14:textId="77777777" w:rsidR="00894B95" w:rsidRDefault="00894B95" w:rsidP="00894B95">
      <w:r>
        <w:t>Izvedba in detajli odvodnjavanja površinske vode mora biti v skladu s TSC 07.105. Vsi detajli odvajanja pronicajoče vode morajo biti v skladu s TSC 07.105.</w:t>
      </w:r>
    </w:p>
    <w:p w14:paraId="09671B27" w14:textId="77777777" w:rsidR="00894B95" w:rsidRDefault="00894B95" w:rsidP="00894B95">
      <w:r>
        <w:lastRenderedPageBreak/>
        <w:t xml:space="preserve">Izlivniki in cevi za pronicujočo vodo so od robnika odmaknjeni 0,25 m in se nahajajo na robu voznega pasu. </w:t>
      </w:r>
    </w:p>
    <w:p w14:paraId="53896AE7" w14:textId="77777777" w:rsidR="00894B95" w:rsidRDefault="00894B95" w:rsidP="00894B95">
      <w:r>
        <w:t>Material odvodnje je GRP ali PEHD, ves pritrdilni material mora biti nerjaven A4 ali razred korozijske odpornosti C4.</w:t>
      </w:r>
    </w:p>
    <w:p w14:paraId="59D7018C" w14:textId="77777777" w:rsidR="00894B95" w:rsidRDefault="00894B95" w:rsidP="00894B95">
      <w:r>
        <w:t>Pronicajočo vodo, ki prehaja skozi asfaltno površino in vodo, ki kondenzira med hidroizolacijo in betonsko ploščo je potrebno odvesti s pomočjo cevk za pronicujočo vodo, ki ima cevko in ustnik vgrajen v prekladno konstrukcijo pod hidroizolacijo. Vzdolž mostu se cevke vgrajuje med izlivnike. Material cevi je iz nerjavnega jekla, kakovosti po zahtevah Naročnika.</w:t>
      </w:r>
    </w:p>
    <w:p w14:paraId="28634BB3" w14:textId="5F1CC3C3" w:rsidR="00894B95" w:rsidRDefault="00894B95" w:rsidP="00894B95">
      <w:r>
        <w:t xml:space="preserve">V liniji med požiralniki oziroma cevkami za pronicujočo vodo se izvede drenažni kanal v sloju zaščitnega asfalta iz enofilterskega betona, vezanega z epoksidno malto, v širini </w:t>
      </w:r>
      <w:r w:rsidR="00232D9D">
        <w:t>2</w:t>
      </w:r>
      <w:r w:rsidR="00C45A98">
        <w:t>5</w:t>
      </w:r>
      <w:r>
        <w:t xml:space="preserve"> cm.</w:t>
      </w:r>
      <w:bookmarkEnd w:id="80"/>
    </w:p>
    <w:p w14:paraId="4FD8B991" w14:textId="27EF76F4" w:rsidR="001F62D2" w:rsidRDefault="001F62D2" w:rsidP="009E4CAC">
      <w:pPr>
        <w:pStyle w:val="Naslov1"/>
        <w:numPr>
          <w:ilvl w:val="0"/>
          <w:numId w:val="1"/>
        </w:numPr>
      </w:pPr>
      <w:bookmarkStart w:id="81" w:name="_Toc113452633"/>
      <w:r w:rsidRPr="00672728">
        <w:t>Opis konstrukcijskih in tehnoloških rešitev</w:t>
      </w:r>
      <w:r>
        <w:t xml:space="preserve"> začasnega nadvoza</w:t>
      </w:r>
      <w:bookmarkEnd w:id="81"/>
    </w:p>
    <w:p w14:paraId="10809095" w14:textId="4A9DF66F" w:rsidR="001F62D2" w:rsidRDefault="001F62D2" w:rsidP="001F62D2">
      <w:pPr>
        <w:pStyle w:val="Naslov2"/>
      </w:pPr>
      <w:bookmarkStart w:id="82" w:name="_Toc113452634"/>
      <w:r>
        <w:t>Krajni oporniki / temelji začasnega nadvoza</w:t>
      </w:r>
      <w:bookmarkEnd w:id="82"/>
    </w:p>
    <w:p w14:paraId="1445FBFB" w14:textId="4FB1C30D" w:rsidR="001F62D2" w:rsidRDefault="001F62D2" w:rsidP="001F62D2">
      <w:r>
        <w:t xml:space="preserve">Začasni nadvoz bo temeljen na plitvem temelju. Začasni nadvoz nalega preko ležišč na oblikovano krono na vrhu opornika. </w:t>
      </w:r>
    </w:p>
    <w:p w14:paraId="7194AB6D" w14:textId="1F63C38F" w:rsidR="00393A3E" w:rsidRDefault="00393A3E" w:rsidP="00393A3E">
      <w:pPr>
        <w:pStyle w:val="Naslov2"/>
      </w:pPr>
      <w:bookmarkStart w:id="83" w:name="_Toc113452635"/>
      <w:r>
        <w:t>Začasni most</w:t>
      </w:r>
      <w:bookmarkEnd w:id="83"/>
    </w:p>
    <w:p w14:paraId="51521173" w14:textId="7248FA63" w:rsidR="00393A3E" w:rsidRDefault="00393A3E" w:rsidP="00393A3E">
      <w:pPr>
        <w:rPr>
          <w:szCs w:val="20"/>
        </w:rPr>
      </w:pPr>
      <w:r>
        <w:rPr>
          <w:szCs w:val="20"/>
        </w:rPr>
        <w:t>V času gradnje bo promet potekal po začasnem obvozu in preko začasnega montažnega mostu (Mabey &amp; Johnson).</w:t>
      </w:r>
    </w:p>
    <w:p w14:paraId="437A8F50" w14:textId="34564B65" w:rsidR="001F62D2" w:rsidRDefault="00393A3E" w:rsidP="004613C1">
      <w:pPr>
        <w:rPr>
          <w:szCs w:val="20"/>
        </w:rPr>
      </w:pPr>
      <w:r>
        <w:rPr>
          <w:szCs w:val="20"/>
        </w:rPr>
        <w:t xml:space="preserve">Dobavitelj po ogledu na terenu zagotovi elaborat za postavitev mostu in montažo ter demontažo mostu. Transport mostnih elementov in vzdrževanje začasnega mostu, kakor tudi vse ostalo za zagotavljanje začasnega obvoza (elaborat, temelji mostu, dovozne rampe, ograje za varnost prometa in pešcev, prometna signalizacija, začasne prestavitve komunalnih vodov itd. …) je strošek izvajalca. </w:t>
      </w:r>
      <w:r w:rsidR="003B7CA2">
        <w:rPr>
          <w:szCs w:val="20"/>
        </w:rPr>
        <w:t>Začasni nadvoz</w:t>
      </w:r>
      <w:r>
        <w:rPr>
          <w:szCs w:val="20"/>
        </w:rPr>
        <w:t xml:space="preserve"> bo razpona L = </w:t>
      </w:r>
      <w:r w:rsidR="003B7CA2">
        <w:rPr>
          <w:szCs w:val="20"/>
        </w:rPr>
        <w:t>12</w:t>
      </w:r>
      <w:r>
        <w:rPr>
          <w:szCs w:val="20"/>
        </w:rPr>
        <w:t>x 3,048=</w:t>
      </w:r>
      <w:r w:rsidR="003B7CA2">
        <w:rPr>
          <w:szCs w:val="20"/>
        </w:rPr>
        <w:t>36</w:t>
      </w:r>
      <w:r>
        <w:rPr>
          <w:szCs w:val="20"/>
        </w:rPr>
        <w:t>,</w:t>
      </w:r>
      <w:r w:rsidR="003B7CA2">
        <w:rPr>
          <w:szCs w:val="20"/>
        </w:rPr>
        <w:t>6</w:t>
      </w:r>
      <w:r>
        <w:rPr>
          <w:szCs w:val="20"/>
        </w:rPr>
        <w:t xml:space="preserve"> m, na temeljih širine 2,5m in 2,75m ter dolžine 7,65m.</w:t>
      </w:r>
    </w:p>
    <w:p w14:paraId="6D972C8B" w14:textId="55CA2A56" w:rsidR="00F77235" w:rsidRDefault="00F77235" w:rsidP="004613C1">
      <w:r>
        <w:rPr>
          <w:szCs w:val="20"/>
        </w:rPr>
        <w:t>Začasni most je obdelan v ločenem načrtu za obvoz.</w:t>
      </w:r>
    </w:p>
    <w:p w14:paraId="0FB35D97" w14:textId="77777777" w:rsidR="00672728" w:rsidRPr="00672728" w:rsidRDefault="00DE6FEC" w:rsidP="00672728">
      <w:pPr>
        <w:pStyle w:val="Naslov1"/>
      </w:pPr>
      <w:bookmarkStart w:id="84" w:name="_Toc113452636"/>
      <w:r w:rsidRPr="00672728">
        <w:t>Materiali</w:t>
      </w:r>
      <w:bookmarkEnd w:id="84"/>
    </w:p>
    <w:p w14:paraId="6F1A342F" w14:textId="77777777" w:rsidR="00672728" w:rsidRPr="00672728" w:rsidRDefault="00672728" w:rsidP="00DE6FEC">
      <w:pPr>
        <w:pStyle w:val="Naslov2"/>
      </w:pPr>
      <w:bookmarkStart w:id="85" w:name="_Toc113452637"/>
      <w:r w:rsidRPr="00672728">
        <w:t>Betoni</w:t>
      </w:r>
      <w:bookmarkEnd w:id="85"/>
    </w:p>
    <w:p w14:paraId="37E8C484" w14:textId="77777777" w:rsidR="004613C1" w:rsidRDefault="004613C1" w:rsidP="004613C1">
      <w:pPr>
        <w:pStyle w:val="Alineje"/>
        <w:ind w:left="714" w:hanging="357"/>
      </w:pPr>
      <w:r>
        <w:t>Sovprežna plošča preklade</w:t>
      </w:r>
      <w:r>
        <w:tab/>
        <w:t>C35/45</w:t>
      </w:r>
      <w:r>
        <w:tab/>
      </w:r>
      <w:r>
        <w:tab/>
        <w:t>XD1 XF2 D32 PV-II</w:t>
      </w:r>
      <w:r>
        <w:tab/>
        <w:t>S4</w:t>
      </w:r>
    </w:p>
    <w:p w14:paraId="77C7CFB8" w14:textId="77777777" w:rsidR="004613C1" w:rsidRDefault="004613C1" w:rsidP="004613C1">
      <w:pPr>
        <w:pStyle w:val="Alineje"/>
        <w:ind w:left="714" w:hanging="357"/>
      </w:pPr>
      <w:r>
        <w:t>Krajni oporniki in krila</w:t>
      </w:r>
      <w:r>
        <w:tab/>
      </w:r>
      <w:r>
        <w:tab/>
        <w:t>C30/37</w:t>
      </w:r>
      <w:r>
        <w:tab/>
      </w:r>
      <w:r>
        <w:tab/>
        <w:t>XD1 XF2 D32 PV-II</w:t>
      </w:r>
      <w:r>
        <w:tab/>
        <w:t>S4</w:t>
      </w:r>
    </w:p>
    <w:p w14:paraId="4778C8E5" w14:textId="77777777" w:rsidR="004613C1" w:rsidRDefault="004613C1" w:rsidP="004613C1">
      <w:pPr>
        <w:pStyle w:val="Alineje"/>
        <w:ind w:left="714" w:hanging="357"/>
      </w:pPr>
      <w:r>
        <w:t>Pilotne blazine</w:t>
      </w:r>
      <w:r>
        <w:tab/>
      </w:r>
      <w:r>
        <w:tab/>
      </w:r>
      <w:r>
        <w:tab/>
        <w:t xml:space="preserve">C30/37 </w:t>
      </w:r>
      <w:r>
        <w:tab/>
      </w:r>
      <w:r>
        <w:tab/>
        <w:t>XC4 XF1 D32 PV-II</w:t>
      </w:r>
      <w:r>
        <w:tab/>
        <w:t>S4</w:t>
      </w:r>
    </w:p>
    <w:p w14:paraId="7FBFC730" w14:textId="77777777" w:rsidR="004613C1" w:rsidRDefault="004613C1" w:rsidP="004613C1">
      <w:pPr>
        <w:pStyle w:val="Alineje"/>
        <w:ind w:left="714" w:hanging="357"/>
      </w:pPr>
      <w:r>
        <w:t>Piloti</w:t>
      </w:r>
      <w:r>
        <w:tab/>
      </w:r>
      <w:r>
        <w:tab/>
      </w:r>
      <w:r>
        <w:tab/>
      </w:r>
      <w:r>
        <w:tab/>
        <w:t>C30/37</w:t>
      </w:r>
      <w:r>
        <w:tab/>
      </w:r>
      <w:r>
        <w:tab/>
        <w:t>XC4 D32 PV-II</w:t>
      </w:r>
      <w:r>
        <w:tab/>
      </w:r>
      <w:r>
        <w:tab/>
        <w:t>S4</w:t>
      </w:r>
    </w:p>
    <w:p w14:paraId="7B498002" w14:textId="77777777" w:rsidR="004613C1" w:rsidRDefault="004613C1" w:rsidP="004613C1">
      <w:pPr>
        <w:pStyle w:val="Alineje"/>
        <w:ind w:left="714" w:hanging="357"/>
      </w:pPr>
      <w:r>
        <w:t>Hodniki in robni venci</w:t>
      </w:r>
      <w:r>
        <w:tab/>
      </w:r>
      <w:r>
        <w:tab/>
        <w:t>C30/37</w:t>
      </w:r>
      <w:r>
        <w:tab/>
      </w:r>
      <w:r>
        <w:tab/>
        <w:t>XD3 XF4 D16 PV-II</w:t>
      </w:r>
      <w:r>
        <w:tab/>
        <w:t>S4</w:t>
      </w:r>
    </w:p>
    <w:p w14:paraId="4DC0CB6E" w14:textId="77777777" w:rsidR="004613C1" w:rsidRDefault="004613C1" w:rsidP="004613C1">
      <w:pPr>
        <w:pStyle w:val="Alineje"/>
        <w:ind w:left="714" w:hanging="357"/>
      </w:pPr>
      <w:r>
        <w:t>Prehodne plošče</w:t>
      </w:r>
      <w:r>
        <w:tab/>
      </w:r>
      <w:r>
        <w:tab/>
      </w:r>
      <w:r>
        <w:tab/>
        <w:t>C30/37</w:t>
      </w:r>
      <w:r>
        <w:tab/>
      </w:r>
      <w:r>
        <w:tab/>
        <w:t>XC4 D32 PV-II</w:t>
      </w:r>
      <w:r>
        <w:tab/>
      </w:r>
      <w:r>
        <w:tab/>
        <w:t>S2</w:t>
      </w:r>
    </w:p>
    <w:p w14:paraId="78491ACB" w14:textId="4412FA71" w:rsidR="004613C1" w:rsidRDefault="004613C1" w:rsidP="004613C1">
      <w:pPr>
        <w:pStyle w:val="Alineje"/>
        <w:ind w:left="714" w:hanging="357"/>
      </w:pPr>
      <w:r>
        <w:t>Podložni in naklonski betoni</w:t>
      </w:r>
      <w:r>
        <w:tab/>
        <w:t>C12/15</w:t>
      </w:r>
      <w:r>
        <w:tab/>
      </w:r>
      <w:r>
        <w:tab/>
        <w:t>X0 D16</w:t>
      </w:r>
    </w:p>
    <w:p w14:paraId="2C8B90C0" w14:textId="77777777" w:rsidR="00672728" w:rsidRPr="00672728" w:rsidRDefault="00672728" w:rsidP="00DE6FEC">
      <w:pPr>
        <w:pStyle w:val="Naslov2"/>
      </w:pPr>
      <w:bookmarkStart w:id="86" w:name="_Toc113452638"/>
      <w:r w:rsidRPr="00672728">
        <w:t>Jeklo</w:t>
      </w:r>
      <w:bookmarkEnd w:id="86"/>
    </w:p>
    <w:p w14:paraId="5E0DB8AF" w14:textId="77777777" w:rsidR="004613C1" w:rsidRDefault="004613C1" w:rsidP="004613C1">
      <w:pPr>
        <w:pStyle w:val="Alineje"/>
        <w:ind w:left="714" w:hanging="357"/>
      </w:pPr>
      <w:r>
        <w:t>Armatura</w:t>
      </w:r>
      <w:r>
        <w:tab/>
      </w:r>
      <w:r>
        <w:tab/>
      </w:r>
      <w:r>
        <w:tab/>
        <w:t>B 500B</w:t>
      </w:r>
    </w:p>
    <w:p w14:paraId="4F72F2C1" w14:textId="77777777" w:rsidR="004613C1" w:rsidRDefault="004613C1" w:rsidP="004613C1">
      <w:pPr>
        <w:pStyle w:val="Alineje"/>
        <w:ind w:left="714" w:hanging="357"/>
      </w:pPr>
      <w:r>
        <w:t>Kabli za prednepanjanje</w:t>
      </w:r>
      <w:r>
        <w:tab/>
      </w:r>
      <w:r>
        <w:tab/>
        <w:t>Y 1860 S7</w:t>
      </w:r>
    </w:p>
    <w:p w14:paraId="07D7C682" w14:textId="2ADB6644" w:rsidR="004613C1" w:rsidRDefault="004613C1" w:rsidP="004613C1">
      <w:pPr>
        <w:pStyle w:val="Alineje"/>
        <w:ind w:left="714" w:hanging="357"/>
      </w:pPr>
      <w:r>
        <w:t>Konstrukcijsko jeklo</w:t>
      </w:r>
      <w:r>
        <w:tab/>
      </w:r>
      <w:r>
        <w:tab/>
        <w:t>S 355 J2</w:t>
      </w:r>
      <w:r w:rsidR="002212CC">
        <w:t>+N po SIST EN 10025-2</w:t>
      </w:r>
      <w:r>
        <w:tab/>
      </w:r>
      <w:r>
        <w:tab/>
      </w:r>
    </w:p>
    <w:p w14:paraId="7BE72E62" w14:textId="77777777" w:rsidR="004613C1" w:rsidRDefault="004613C1" w:rsidP="009E4CAC">
      <w:pPr>
        <w:pStyle w:val="Alineje"/>
        <w:numPr>
          <w:ilvl w:val="1"/>
          <w:numId w:val="5"/>
        </w:numPr>
      </w:pPr>
      <w:r>
        <w:t xml:space="preserve">AKZ vroče cinkano 85 </w:t>
      </w:r>
      <w:r w:rsidRPr="00392D7F">
        <w:rPr>
          <w:rFonts w:ascii="GreekC" w:hAnsi="GreekC" w:cs="GreekC"/>
        </w:rPr>
        <w:t>m</w:t>
      </w:r>
      <w:r>
        <w:t xml:space="preserve">m + dvokomponentni epoxi primer 80 </w:t>
      </w:r>
      <w:r w:rsidRPr="00392D7F">
        <w:rPr>
          <w:rFonts w:ascii="GreekC" w:hAnsi="GreekC" w:cs="GreekC"/>
        </w:rPr>
        <w:t>m</w:t>
      </w:r>
      <w:r>
        <w:t xml:space="preserve">m, vmesni premaz epoxi 100 </w:t>
      </w:r>
      <w:r w:rsidRPr="00392D7F">
        <w:rPr>
          <w:rFonts w:ascii="GreekC" w:hAnsi="GreekC" w:cs="GreekC"/>
        </w:rPr>
        <w:t>m</w:t>
      </w:r>
      <w:r>
        <w:t xml:space="preserve">m, vrhni premaz poliuretan RAL 7016 min. 60 </w:t>
      </w:r>
      <w:r w:rsidRPr="00392D7F">
        <w:rPr>
          <w:rFonts w:ascii="GreekC" w:hAnsi="GreekC" w:cs="GreekC"/>
        </w:rPr>
        <w:t>m</w:t>
      </w:r>
      <w:r>
        <w:t>m</w:t>
      </w:r>
    </w:p>
    <w:p w14:paraId="3DB84924" w14:textId="3693909B" w:rsidR="00372AA7" w:rsidRDefault="00372AA7" w:rsidP="00372AA7">
      <w:pPr>
        <w:pStyle w:val="Alineje"/>
      </w:pPr>
      <w:r>
        <w:t>Strižni čepi</w:t>
      </w:r>
      <w:r>
        <w:tab/>
      </w:r>
      <w:r>
        <w:tab/>
      </w:r>
      <w:r>
        <w:tab/>
        <w:t>S 235 J2</w:t>
      </w:r>
    </w:p>
    <w:p w14:paraId="6EEB588A" w14:textId="77777777" w:rsidR="004613C1" w:rsidRDefault="004613C1" w:rsidP="004613C1">
      <w:pPr>
        <w:pStyle w:val="Alineje"/>
        <w:ind w:left="714" w:hanging="357"/>
      </w:pPr>
      <w:r>
        <w:t>Jeklene varnostne ograje</w:t>
      </w:r>
      <w:r>
        <w:tab/>
      </w:r>
      <w:r>
        <w:tab/>
        <w:t>S235 JR +Z</w:t>
      </w:r>
    </w:p>
    <w:p w14:paraId="55B0988C" w14:textId="27EC58EB" w:rsidR="004613C1" w:rsidRDefault="004613C1" w:rsidP="009E4CAC">
      <w:pPr>
        <w:pStyle w:val="Alineje"/>
        <w:numPr>
          <w:ilvl w:val="1"/>
          <w:numId w:val="5"/>
        </w:numPr>
      </w:pPr>
      <w:r>
        <w:t xml:space="preserve">AKZ z vročim cinkanjem min.85 </w:t>
      </w:r>
      <w:r w:rsidR="00372AA7">
        <w:t>µ</w:t>
      </w:r>
      <w:r>
        <w:t>m</w:t>
      </w:r>
    </w:p>
    <w:p w14:paraId="72D91AC8" w14:textId="311C0863" w:rsidR="004613C1" w:rsidRDefault="004613C1" w:rsidP="004613C1">
      <w:pPr>
        <w:pStyle w:val="Alineje"/>
        <w:ind w:left="714" w:hanging="357"/>
      </w:pPr>
      <w:r>
        <w:t>Pritrdilni material</w:t>
      </w:r>
      <w:r>
        <w:tab/>
      </w:r>
      <w:r>
        <w:tab/>
      </w:r>
      <w:r w:rsidR="00372AA7">
        <w:tab/>
      </w:r>
      <w:r>
        <w:t>nerjaven, A4</w:t>
      </w:r>
    </w:p>
    <w:p w14:paraId="56F12FEA" w14:textId="2D64C200" w:rsidR="00DE6FEC" w:rsidRDefault="002212CC" w:rsidP="00DE6FEC">
      <w:pPr>
        <w:pStyle w:val="Naslov2"/>
      </w:pPr>
      <w:bookmarkStart w:id="87" w:name="_Toc113452639"/>
      <w:r>
        <w:lastRenderedPageBreak/>
        <w:t>Antikorozijska zaščita preklade</w:t>
      </w:r>
      <w:bookmarkEnd w:id="87"/>
    </w:p>
    <w:p w14:paraId="59134122" w14:textId="77777777" w:rsidR="006C668D" w:rsidRDefault="006C668D" w:rsidP="006C668D">
      <w:r>
        <w:t>Konstrukcije je potrebno antikorozijsko zaščititi, v skladu z zahtevami investitorja in predpisi (EN ISO 12944, deli 1-8). Predvidena je kategorija korozijske zaščite C5-I, z visoko trajnostjo (razred H), v skladu z EN ISO 12944-5, Tabela A.4 (glej tudi EN ISO 12944-1). Predviden je sistem A5I.02 (ustreza zahtevam za razred C5-I po SIST EN ISO 12944-5, zagotavlja trajnost zaščite za več kot 15 let (H) po SIST EN ISO 12944-1):</w:t>
      </w:r>
    </w:p>
    <w:p w14:paraId="52B69FF9" w14:textId="77777777" w:rsidR="006C668D" w:rsidRDefault="006C668D" w:rsidP="006C668D">
      <w:pPr>
        <w:pStyle w:val="Alineje"/>
      </w:pPr>
      <w:r>
        <w:t>1 x temeljni premaz: Epoksi 80 μm</w:t>
      </w:r>
    </w:p>
    <w:p w14:paraId="4323FF81" w14:textId="77777777" w:rsidR="006C668D" w:rsidRDefault="006C668D" w:rsidP="006C668D">
      <w:pPr>
        <w:pStyle w:val="Alineje"/>
      </w:pPr>
      <w:r>
        <w:t>1-2 x vmesni premaz: Epoksi skupaj 160 μm</w:t>
      </w:r>
    </w:p>
    <w:p w14:paraId="570DCEDB" w14:textId="6BB188A3" w:rsidR="006C668D" w:rsidRDefault="006C668D" w:rsidP="006C668D">
      <w:pPr>
        <w:pStyle w:val="Alineje"/>
      </w:pPr>
      <w:r>
        <w:t xml:space="preserve">1 x prekrivni premaz: Poliuretan (odporen na UV, RAL 7016) 80 μm </w:t>
      </w:r>
    </w:p>
    <w:p w14:paraId="18CFCCC7" w14:textId="5DE84A68" w:rsidR="006C668D" w:rsidRPr="006C668D" w:rsidRDefault="006C668D" w:rsidP="006C668D">
      <w:r>
        <w:t xml:space="preserve">Skupna debelina suhega filma: 320 μm. Priprava površin na celotni konstrukciji pred izvedbo sistema zaščite je potrebno izvesti s peskanjem površin do stopnje Sa 2 ½ po SIST EN ISO 12944-4 (in SIST EN ISO 8501-1). </w:t>
      </w:r>
    </w:p>
    <w:p w14:paraId="7FD06807" w14:textId="77777777" w:rsidR="00672728" w:rsidRPr="00672728" w:rsidRDefault="00DE6FEC" w:rsidP="00672728">
      <w:pPr>
        <w:pStyle w:val="Naslov1"/>
      </w:pPr>
      <w:bookmarkStart w:id="88" w:name="_Toc113452640"/>
      <w:r w:rsidRPr="00672728">
        <w:t>Napeljave, ozemljitve in komunalni vodi</w:t>
      </w:r>
      <w:bookmarkEnd w:id="88"/>
    </w:p>
    <w:p w14:paraId="7933DEEF" w14:textId="77777777" w:rsidR="00672728" w:rsidRPr="00672728" w:rsidRDefault="00EA50A7" w:rsidP="00672728">
      <w:pPr>
        <w:pStyle w:val="Naslov2"/>
      </w:pPr>
      <w:bookmarkStart w:id="89" w:name="_sm7a3oggbe0i" w:colFirst="0" w:colLast="0"/>
      <w:bookmarkStart w:id="90" w:name="_Toc113452641"/>
      <w:bookmarkEnd w:id="89"/>
      <w:r>
        <w:t>K</w:t>
      </w:r>
      <w:r w:rsidR="00DE6FEC" w:rsidRPr="00672728">
        <w:t>omunalni vodi</w:t>
      </w:r>
      <w:bookmarkEnd w:id="90"/>
    </w:p>
    <w:p w14:paraId="7F426EBC" w14:textId="654B6CCF" w:rsidR="004613C1" w:rsidRPr="009D0132" w:rsidRDefault="004613C1" w:rsidP="004613C1">
      <w:r>
        <w:t xml:space="preserve">Ob </w:t>
      </w:r>
      <w:r w:rsidRPr="007848C1">
        <w:t>objektu so komunalni vodi, ki jih bo potrebno zaščitit oziroma</w:t>
      </w:r>
      <w:r>
        <w:t xml:space="preserve"> prestavit na konzolo objekta.</w:t>
      </w:r>
    </w:p>
    <w:p w14:paraId="2EA680AB" w14:textId="77777777" w:rsidR="00672728" w:rsidRPr="00672728" w:rsidRDefault="00DE6FEC" w:rsidP="00672728">
      <w:pPr>
        <w:pStyle w:val="Naslov2"/>
      </w:pPr>
      <w:bookmarkStart w:id="91" w:name="_ed6hcba7ifma" w:colFirst="0" w:colLast="0"/>
      <w:bookmarkStart w:id="92" w:name="_Toc113452642"/>
      <w:bookmarkEnd w:id="91"/>
      <w:r w:rsidRPr="00672728">
        <w:t>Ozemljitev in katodna zaščita</w:t>
      </w:r>
      <w:bookmarkEnd w:id="92"/>
    </w:p>
    <w:p w14:paraId="28A5CB1F" w14:textId="0F1B3713" w:rsidR="002E704F" w:rsidRDefault="004613C1" w:rsidP="004613C1">
      <w:bookmarkStart w:id="93" w:name="_tyrr0p1xbuec" w:colFirst="0" w:colLast="0"/>
      <w:bookmarkEnd w:id="93"/>
      <w:r>
        <w:t xml:space="preserve">Vsi jekleni deli se med seboj povežejo in ozemljijo z valjancem, ki ga je potrebno potegniti še vsaj 20 m obojestransko v teren. Katodna zaščita objekta bo izvedena v skladu z izračunom katodne ogroženosti objekta, ki </w:t>
      </w:r>
      <w:r w:rsidR="002E704F">
        <w:t>je</w:t>
      </w:r>
      <w:r>
        <w:t xml:space="preserve"> del projekta PZI</w:t>
      </w:r>
      <w:r w:rsidR="002E704F">
        <w:t xml:space="preserve"> in je obdelan v Elaboratu katodne zaščite objekta, ki ga je izdelalo podjetje CPS d.o.o.:</w:t>
      </w:r>
    </w:p>
    <w:p w14:paraId="607574F7" w14:textId="77777777" w:rsidR="009D0132" w:rsidRDefault="009D0132" w:rsidP="009D0132">
      <w:pPr>
        <w:pStyle w:val="Naslov2"/>
      </w:pPr>
      <w:bookmarkStart w:id="94" w:name="_Toc89699786"/>
      <w:bookmarkStart w:id="95" w:name="_Toc113452643"/>
      <w:r>
        <w:t>Vozna mreža pod objektom</w:t>
      </w:r>
      <w:bookmarkEnd w:id="94"/>
      <w:bookmarkEnd w:id="95"/>
    </w:p>
    <w:p w14:paraId="15150B03" w14:textId="23E02922" w:rsidR="009D0132" w:rsidRDefault="009D0132" w:rsidP="009D0132">
      <w:r>
        <w:t>Vozno mrežo pod objektom bo potrebno zaščititi v fazi rušitve obstoječega nadvoza in gradenj novega nadvoza, ter preurediti na končno stanje.</w:t>
      </w:r>
      <w:r w:rsidR="00625F9F">
        <w:t xml:space="preserve"> Posegi so opisani v načrtu 3/1 Načrt preureditve vozne mreže, TIRING d.o.o.</w:t>
      </w:r>
    </w:p>
    <w:p w14:paraId="03B643EA" w14:textId="77777777" w:rsidR="000C377A" w:rsidRPr="00672728" w:rsidRDefault="000C377A" w:rsidP="009E4CAC">
      <w:pPr>
        <w:pStyle w:val="Naslov1"/>
        <w:numPr>
          <w:ilvl w:val="0"/>
          <w:numId w:val="1"/>
        </w:numPr>
      </w:pPr>
      <w:bookmarkStart w:id="96" w:name="_Toc113452644"/>
      <w:r w:rsidRPr="00672728">
        <w:t>Oblikovanje okolice objekta</w:t>
      </w:r>
      <w:bookmarkEnd w:id="96"/>
    </w:p>
    <w:p w14:paraId="0258108C" w14:textId="3B7727B5" w:rsidR="000C377A" w:rsidRDefault="000C377A" w:rsidP="000C377A">
      <w:bookmarkStart w:id="97" w:name="_rj0npcf0airf" w:colFirst="0" w:colLast="0"/>
      <w:bookmarkEnd w:id="97"/>
      <w:r>
        <w:t xml:space="preserve">Brežine na koncu objekta se izvedejo v naklonu 1:1,5, </w:t>
      </w:r>
      <w:r w:rsidR="00372AA7">
        <w:t>in v osi 2 obložijo z kamnom v betonu</w:t>
      </w:r>
      <w:r>
        <w:t xml:space="preserve">. </w:t>
      </w:r>
    </w:p>
    <w:p w14:paraId="077F889B" w14:textId="77777777" w:rsidR="000C377A" w:rsidRDefault="000C377A" w:rsidP="000C377A">
      <w:r>
        <w:t>Brežine pod objektom se izvedejo z oblogo brežine kamen 20 cm na posteljici iz pustega betona 10 cm, obloga se nato zaščiti z peto iz nearmiranega betona.</w:t>
      </w:r>
    </w:p>
    <w:p w14:paraId="45856FF0" w14:textId="3D8A0D7F" w:rsidR="002E21D0" w:rsidRPr="00C87B98" w:rsidRDefault="00AA00E9" w:rsidP="009E4CAC">
      <w:pPr>
        <w:pStyle w:val="Naslov1"/>
        <w:numPr>
          <w:ilvl w:val="0"/>
          <w:numId w:val="1"/>
        </w:numPr>
      </w:pPr>
      <w:bookmarkStart w:id="98" w:name="_Toc89699789"/>
      <w:bookmarkStart w:id="99" w:name="_Toc113452645"/>
      <w:r w:rsidRPr="00C87B98">
        <w:t>Opaži, obdelave in obloge vidnih površin</w:t>
      </w:r>
      <w:bookmarkEnd w:id="98"/>
      <w:bookmarkEnd w:id="99"/>
    </w:p>
    <w:p w14:paraId="2B242620" w14:textId="07173A83" w:rsidR="002E21D0" w:rsidRPr="00C87B98" w:rsidRDefault="00AA00E9" w:rsidP="009E4CAC">
      <w:pPr>
        <w:pStyle w:val="Naslov2"/>
        <w:numPr>
          <w:ilvl w:val="1"/>
          <w:numId w:val="1"/>
        </w:numPr>
      </w:pPr>
      <w:bookmarkStart w:id="100" w:name="_oidmk2mfz32u"/>
      <w:bookmarkStart w:id="101" w:name="_Toc89699790"/>
      <w:bookmarkStart w:id="102" w:name="_Toc113452646"/>
      <w:bookmarkEnd w:id="100"/>
      <w:r w:rsidRPr="00C87B98">
        <w:t>Splošno</w:t>
      </w:r>
      <w:bookmarkEnd w:id="101"/>
      <w:bookmarkEnd w:id="102"/>
    </w:p>
    <w:p w14:paraId="24D76E98" w14:textId="77777777" w:rsidR="002E21D0" w:rsidRDefault="002E21D0" w:rsidP="002E21D0">
      <w:r>
        <w:t>Vse vidne betonske površine morajo ustrezati visokim oblikovnim razmeram. Vsi detajli in postopki, ki se nanašajo na izvedbo se izvajajo v skladu s TSC 07.111. Osnovna določila podajamo tudi v tem poglavju:</w:t>
      </w:r>
    </w:p>
    <w:p w14:paraId="77BA964E" w14:textId="77777777" w:rsidR="002E21D0" w:rsidRDefault="002E21D0" w:rsidP="002E21D0">
      <w:r>
        <w:t>Za kvaliteto opaža velja:</w:t>
      </w:r>
    </w:p>
    <w:p w14:paraId="4C252D6A" w14:textId="48B816D9" w:rsidR="002E21D0" w:rsidRDefault="002E21D0" w:rsidP="002E21D0">
      <w:pPr>
        <w:pStyle w:val="Alineje"/>
        <w:ind w:left="714" w:hanging="357"/>
      </w:pPr>
      <w:r>
        <w:t>Ni dovoljeno: preboji, poškodbe zaradi vibratorja, ostanki betona v utorih, izbokline na področjih žičnikov</w:t>
      </w:r>
    </w:p>
    <w:p w14:paraId="494C17BF" w14:textId="77777777" w:rsidR="002E21D0" w:rsidRDefault="002E21D0" w:rsidP="002E21D0">
      <w:pPr>
        <w:pStyle w:val="Alineje"/>
        <w:ind w:left="714" w:hanging="357"/>
      </w:pPr>
      <w:r>
        <w:t>Po uskladitvi so dovoljene: praske in popravila mest z žičniki, cementna koprena,…</w:t>
      </w:r>
    </w:p>
    <w:p w14:paraId="0737C4DF" w14:textId="77777777" w:rsidR="002E21D0" w:rsidRDefault="002E21D0" w:rsidP="002E21D0">
      <w:r>
        <w:t>Za teksturo opaža velja:</w:t>
      </w:r>
    </w:p>
    <w:p w14:paraId="01884142" w14:textId="77777777" w:rsidR="002E21D0" w:rsidRDefault="002E21D0" w:rsidP="002E21D0">
      <w:pPr>
        <w:pStyle w:val="Alineje"/>
        <w:ind w:left="714" w:hanging="357"/>
      </w:pPr>
      <w:r>
        <w:t>Gladka, zaprta in pretežno enovita betonska površina</w:t>
      </w:r>
    </w:p>
    <w:p w14:paraId="633C34D3" w14:textId="77777777" w:rsidR="002E21D0" w:rsidRDefault="002E21D0" w:rsidP="002E21D0">
      <w:pPr>
        <w:pStyle w:val="Alineje"/>
        <w:ind w:left="714" w:hanging="357"/>
      </w:pPr>
      <w:r>
        <w:t>Dovoljeni izstopajoči cementni kamen je največ 3 mm širok</w:t>
      </w:r>
    </w:p>
    <w:p w14:paraId="17C3772B" w14:textId="77777777" w:rsidR="002E21D0" w:rsidRDefault="002E21D0" w:rsidP="002E21D0">
      <w:pPr>
        <w:pStyle w:val="Alineje"/>
        <w:ind w:left="714" w:hanging="357"/>
      </w:pPr>
      <w:r>
        <w:t>Dovoljeni majhni, tehnično neizogibni grebeni do 3 mm</w:t>
      </w:r>
    </w:p>
    <w:p w14:paraId="40BF7CDF" w14:textId="77777777" w:rsidR="002E21D0" w:rsidRDefault="002E21D0" w:rsidP="002E21D0">
      <w:r>
        <w:t>Za enakomernost velja:</w:t>
      </w:r>
    </w:p>
    <w:p w14:paraId="0D263F19" w14:textId="77777777" w:rsidR="002E21D0" w:rsidRDefault="002E21D0" w:rsidP="002E21D0">
      <w:pPr>
        <w:pStyle w:val="Alineje"/>
        <w:ind w:left="714" w:hanging="357"/>
      </w:pPr>
      <w:r>
        <w:lastRenderedPageBreak/>
        <w:t>Po večji površini enakomerne osvetlitve ali potemnitve dovoljene</w:t>
      </w:r>
    </w:p>
    <w:p w14:paraId="0F4F4B85" w14:textId="77777777" w:rsidR="002E21D0" w:rsidRDefault="002E21D0" w:rsidP="002E21D0">
      <w:pPr>
        <w:pStyle w:val="Alineje"/>
        <w:ind w:left="714" w:hanging="357"/>
      </w:pPr>
      <w:r>
        <w:t>Spreminjanje vrste predhodno obdelane opažne zaključne površine ter uporaba surovin različnih vrst in izvorov ni dovoljena</w:t>
      </w:r>
    </w:p>
    <w:p w14:paraId="7010F1F3" w14:textId="77777777" w:rsidR="002E21D0" w:rsidRDefault="002E21D0" w:rsidP="002E21D0">
      <w:r>
        <w:t>Beton ima največjo poroznost cca. 1500 (ca 0,6 %) na preizkusno površino [mm2] (upoštevani premeri por 2 mm&lt;d&lt;15 mm za preskusno površino 50 x 50 cm).</w:t>
      </w:r>
    </w:p>
    <w:p w14:paraId="551EDFCD" w14:textId="77777777" w:rsidR="002E21D0" w:rsidRDefault="002E21D0" w:rsidP="002E21D0">
      <w:r>
        <w:t>Ravnost površine je omejena na manj kot 10 mm ob uporabi 4 m letve.</w:t>
      </w:r>
    </w:p>
    <w:p w14:paraId="1C7CA44D" w14:textId="77777777" w:rsidR="002E21D0" w:rsidRDefault="002E21D0" w:rsidP="002E21D0">
      <w:r>
        <w:t>Mejne površine:</w:t>
      </w:r>
    </w:p>
    <w:p w14:paraId="74B7D5DE" w14:textId="77777777" w:rsidR="002E21D0" w:rsidRDefault="002E21D0" w:rsidP="002E21D0">
      <w:pPr>
        <w:pStyle w:val="Alineje"/>
        <w:ind w:left="714" w:hanging="357"/>
      </w:pPr>
      <w:r>
        <w:t>Zahtevan natančnejši program izdelave z detajli</w:t>
      </w:r>
    </w:p>
    <w:p w14:paraId="4B9492D2" w14:textId="77777777" w:rsidR="002E21D0" w:rsidRDefault="002E21D0" w:rsidP="002E21D0">
      <w:pPr>
        <w:pStyle w:val="Alineje"/>
        <w:ind w:left="714" w:hanging="357"/>
      </w:pPr>
      <w:r>
        <w:t>Dovoljen premik površine do 5 mm</w:t>
      </w:r>
    </w:p>
    <w:p w14:paraId="1DD14ECB" w14:textId="77777777" w:rsidR="002E21D0" w:rsidRDefault="002E21D0" w:rsidP="002E21D0">
      <w:pPr>
        <w:pStyle w:val="Alineje"/>
        <w:ind w:left="714" w:hanging="357"/>
      </w:pPr>
      <w:r>
        <w:t>Pravočasno odstranjena iztekla fina cementna malta</w:t>
      </w:r>
    </w:p>
    <w:p w14:paraId="01C886AF" w14:textId="77777777" w:rsidR="002E21D0" w:rsidRDefault="002E21D0" w:rsidP="002E21D0">
      <w:pPr>
        <w:pStyle w:val="Alineje"/>
        <w:ind w:left="714" w:hanging="357"/>
      </w:pPr>
      <w:r>
        <w:t>Delovni stiki natančno usklajeni s projektantom</w:t>
      </w:r>
    </w:p>
    <w:p w14:paraId="04E39F40" w14:textId="77777777" w:rsidR="002E21D0" w:rsidRDefault="002E21D0" w:rsidP="002E21D0">
      <w:pPr>
        <w:pStyle w:val="Alineje"/>
        <w:ind w:left="714" w:hanging="357"/>
      </w:pPr>
      <w:r>
        <w:t>Uporaba trapeznih letev 3/3 cm. Če ni v načrtih drugače določeno, je širina posnetja 3 cm na vsako stran betonske površine.</w:t>
      </w:r>
    </w:p>
    <w:p w14:paraId="2B610C28" w14:textId="77777777" w:rsidR="002E21D0" w:rsidRPr="00C87B98" w:rsidRDefault="002E21D0" w:rsidP="009E4CAC">
      <w:pPr>
        <w:pStyle w:val="Naslov2"/>
        <w:numPr>
          <w:ilvl w:val="1"/>
          <w:numId w:val="1"/>
        </w:numPr>
      </w:pPr>
      <w:bookmarkStart w:id="103" w:name="_Toc89699791"/>
      <w:bookmarkStart w:id="104" w:name="_Toc113452647"/>
      <w:r w:rsidRPr="00C87B98">
        <w:t>Vidne opažene betonske površine v skladu s sist en 13670</w:t>
      </w:r>
      <w:bookmarkEnd w:id="103"/>
      <w:bookmarkEnd w:id="104"/>
    </w:p>
    <w:p w14:paraId="451C23F4" w14:textId="77777777" w:rsidR="002E21D0" w:rsidRDefault="002E21D0" w:rsidP="002E21D0">
      <w:pPr>
        <w:pStyle w:val="Alineje"/>
        <w:ind w:left="714" w:hanging="357"/>
      </w:pPr>
      <w:r>
        <w:t>Temelji, prehodne plošče</w:t>
      </w:r>
      <w:r>
        <w:tab/>
      </w:r>
      <w:r>
        <w:tab/>
      </w:r>
      <w:r>
        <w:tab/>
      </w:r>
      <w:r>
        <w:tab/>
        <w:t>VB1</w:t>
      </w:r>
    </w:p>
    <w:p w14:paraId="639C1288" w14:textId="77777777" w:rsidR="002E21D0" w:rsidRDefault="002E21D0" w:rsidP="002E21D0">
      <w:pPr>
        <w:pStyle w:val="Alineje"/>
        <w:ind w:left="714" w:hanging="357"/>
      </w:pPr>
      <w:r>
        <w:t>Oporniki, krila</w:t>
      </w:r>
      <w:r>
        <w:tab/>
      </w:r>
      <w:r>
        <w:tab/>
      </w:r>
      <w:r>
        <w:tab/>
      </w:r>
      <w:r>
        <w:tab/>
      </w:r>
      <w:r>
        <w:tab/>
        <w:t>VB3</w:t>
      </w:r>
    </w:p>
    <w:p w14:paraId="757FC71E" w14:textId="77777777" w:rsidR="002E21D0" w:rsidRDefault="002E21D0" w:rsidP="002E21D0">
      <w:pPr>
        <w:pStyle w:val="Alineje"/>
        <w:ind w:left="714" w:hanging="357"/>
      </w:pPr>
      <w:r>
        <w:t>Preklada</w:t>
      </w:r>
      <w:r>
        <w:tab/>
      </w:r>
      <w:r>
        <w:tab/>
      </w:r>
      <w:r>
        <w:tab/>
      </w:r>
      <w:r>
        <w:tab/>
      </w:r>
      <w:r>
        <w:tab/>
        <w:t>VB3</w:t>
      </w:r>
    </w:p>
    <w:p w14:paraId="4206B053" w14:textId="77777777" w:rsidR="002E21D0" w:rsidRDefault="002E21D0" w:rsidP="002E21D0">
      <w:pPr>
        <w:pStyle w:val="Alineje"/>
        <w:ind w:left="714" w:hanging="357"/>
      </w:pPr>
      <w:r>
        <w:t>Hodniki in robni venci</w:t>
      </w:r>
      <w:r>
        <w:tab/>
      </w:r>
      <w:r>
        <w:tab/>
      </w:r>
      <w:r>
        <w:tab/>
      </w:r>
      <w:r>
        <w:tab/>
        <w:t>VB3</w:t>
      </w:r>
    </w:p>
    <w:p w14:paraId="4D2902C5" w14:textId="77777777" w:rsidR="002E21D0" w:rsidRPr="00C87B98" w:rsidRDefault="002E21D0" w:rsidP="009E4CAC">
      <w:pPr>
        <w:pStyle w:val="Naslov2"/>
        <w:numPr>
          <w:ilvl w:val="1"/>
          <w:numId w:val="1"/>
        </w:numPr>
      </w:pPr>
      <w:bookmarkStart w:id="105" w:name="_Toc89699793"/>
      <w:bookmarkStart w:id="106" w:name="_Toc113452648"/>
      <w:r w:rsidRPr="00C87B98">
        <w:t>Rege</w:t>
      </w:r>
      <w:bookmarkEnd w:id="105"/>
      <w:bookmarkEnd w:id="106"/>
    </w:p>
    <w:p w14:paraId="395C223F" w14:textId="77777777" w:rsidR="002E21D0" w:rsidRDefault="002E21D0" w:rsidP="002E21D0">
      <w:r>
        <w:t>Vsi detajli in postopki, ki se nanašajo na izvedbo reg se izvajajo v skladu s TSC 07.116.</w:t>
      </w:r>
    </w:p>
    <w:p w14:paraId="1E9AAD32" w14:textId="77777777" w:rsidR="002E21D0" w:rsidRDefault="002E21D0" w:rsidP="002E21D0">
      <w:r>
        <w:t>Horizontalna in vertikalna delovna rega:</w:t>
      </w:r>
    </w:p>
    <w:p w14:paraId="2EF316A1" w14:textId="77777777" w:rsidR="002E21D0" w:rsidRDefault="002E21D0" w:rsidP="002E21D0">
      <w:pPr>
        <w:pStyle w:val="Alineje"/>
        <w:ind w:left="714" w:hanging="357"/>
      </w:pPr>
      <w:r>
        <w:t>Horizontalni stik med steno opornika in temeljem se izvede kot delovna reda po principu bele kadi, tesnjena z nabrekajočim profilom</w:t>
      </w:r>
    </w:p>
    <w:p w14:paraId="3EB7F28F" w14:textId="77777777" w:rsidR="002E21D0" w:rsidRDefault="002E21D0" w:rsidP="002E21D0">
      <w:pPr>
        <w:pStyle w:val="Alineje"/>
        <w:ind w:left="714" w:hanging="357"/>
      </w:pPr>
      <w:bookmarkStart w:id="107" w:name="_4lrflw9oak1f"/>
      <w:bookmarkEnd w:id="107"/>
      <w:r>
        <w:t>Vertikalni stik med krilnim zidom in zaledno steno opornika se izvede kot delovna reda po principu bele kadi, tesnjena z nabrekajočim profilom</w:t>
      </w:r>
    </w:p>
    <w:p w14:paraId="13ACE3E1" w14:textId="1088898B" w:rsidR="00672728" w:rsidRPr="00672728" w:rsidRDefault="00AA00E9" w:rsidP="00296C15">
      <w:pPr>
        <w:pStyle w:val="Naslov1"/>
      </w:pPr>
      <w:bookmarkStart w:id="108" w:name="_3rsdic28ea4l" w:colFirst="0" w:colLast="0"/>
      <w:bookmarkStart w:id="109" w:name="_Toc113452649"/>
      <w:bookmarkEnd w:id="108"/>
      <w:r w:rsidRPr="00672728">
        <w:t>Izvajanje, tehnologija gradnje objekta in organizacija gradbišča</w:t>
      </w:r>
      <w:bookmarkEnd w:id="109"/>
    </w:p>
    <w:p w14:paraId="6AAEF4A5" w14:textId="1ECE95A7" w:rsidR="00672728" w:rsidRPr="00672728" w:rsidRDefault="00AA00E9" w:rsidP="00296C15">
      <w:pPr>
        <w:pStyle w:val="Naslov2"/>
      </w:pPr>
      <w:bookmarkStart w:id="110" w:name="_78a1pqafclsj" w:colFirst="0" w:colLast="0"/>
      <w:bookmarkStart w:id="111" w:name="_Toc113452650"/>
      <w:bookmarkEnd w:id="110"/>
      <w:r w:rsidRPr="00672728">
        <w:t>Izvajanje del</w:t>
      </w:r>
      <w:bookmarkEnd w:id="111"/>
    </w:p>
    <w:p w14:paraId="54EC49D6" w14:textId="77777777" w:rsidR="00672728" w:rsidRPr="00672728" w:rsidRDefault="00672728" w:rsidP="00672728">
      <w:r w:rsidRPr="00672728">
        <w:t>Objekt spada v skladu s SIST EN 13670 in SIST EN 13670:2010/A101 v:</w:t>
      </w:r>
    </w:p>
    <w:p w14:paraId="07D9862A" w14:textId="591B17DF" w:rsidR="00672728" w:rsidRPr="00672728" w:rsidRDefault="00625F9F" w:rsidP="00672728">
      <w:pPr>
        <w:pStyle w:val="Alineje"/>
      </w:pPr>
      <w:r>
        <w:t>3</w:t>
      </w:r>
      <w:r w:rsidR="00672728" w:rsidRPr="00672728">
        <w:t>. Izvedbeni razred</w:t>
      </w:r>
    </w:p>
    <w:p w14:paraId="3EFCB08E" w14:textId="77777777" w:rsidR="00672728" w:rsidRDefault="00672728" w:rsidP="00672728">
      <w:pPr>
        <w:pStyle w:val="Alineje"/>
      </w:pPr>
      <w:r w:rsidRPr="00672728">
        <w:t>2. Razred geometrijskih toleranc</w:t>
      </w:r>
    </w:p>
    <w:p w14:paraId="7F0E135F" w14:textId="77777777" w:rsidR="00EA50A7" w:rsidRDefault="00EA50A7" w:rsidP="00EA50A7">
      <w:r>
        <w:t>Jekleni elementi se izvedejo skladno s SIST EN 1090-2</w:t>
      </w:r>
    </w:p>
    <w:p w14:paraId="5A0A10E8" w14:textId="7F6FA3BE" w:rsidR="00EA50A7" w:rsidRDefault="00EA50A7" w:rsidP="00EA50A7">
      <w:pPr>
        <w:pStyle w:val="Alineje"/>
      </w:pPr>
      <w:r>
        <w:t>EXC 2 za jeklene varnostne ograje</w:t>
      </w:r>
    </w:p>
    <w:p w14:paraId="78E9B924" w14:textId="7524FD9C" w:rsidR="00625F9F" w:rsidRDefault="00625F9F" w:rsidP="00EA50A7">
      <w:pPr>
        <w:pStyle w:val="Alineje"/>
      </w:pPr>
      <w:r>
        <w:t xml:space="preserve">EXC 3 za </w:t>
      </w:r>
      <w:r w:rsidR="002212CC">
        <w:t xml:space="preserve">zvare </w:t>
      </w:r>
      <w:r>
        <w:t>jeklene dele konstrukcije</w:t>
      </w:r>
      <w:r w:rsidR="002212CC">
        <w:t xml:space="preserve"> nosilcev (kontrola)</w:t>
      </w:r>
    </w:p>
    <w:p w14:paraId="56DB0926" w14:textId="77777777" w:rsidR="002212CC" w:rsidRDefault="002212CC" w:rsidP="002212CC">
      <w:r>
        <w:t>Izvajalec je dolžan pred pričetkom izdelave jeklene konstrukcije predložiti dokumentacijo kakovosti po SIST EN 1090-2. Izdelati mora vsaj:</w:t>
      </w:r>
    </w:p>
    <w:p w14:paraId="2BFAD79D" w14:textId="77777777" w:rsidR="002212CC" w:rsidRDefault="002212CC" w:rsidP="002212CC">
      <w:pPr>
        <w:pStyle w:val="Alineje"/>
      </w:pPr>
      <w:r>
        <w:t>Delavniško dokumentacijo, ki jo mora potrditi odgovorni projektant,</w:t>
      </w:r>
    </w:p>
    <w:p w14:paraId="512E6F96" w14:textId="77777777" w:rsidR="002212CC" w:rsidRDefault="002212CC" w:rsidP="002212CC">
      <w:pPr>
        <w:pStyle w:val="Alineje"/>
      </w:pPr>
      <w:r>
        <w:t>Plan kakovosti,</w:t>
      </w:r>
    </w:p>
    <w:p w14:paraId="7D7BA741" w14:textId="77777777" w:rsidR="002212CC" w:rsidRDefault="002212CC" w:rsidP="002212CC">
      <w:pPr>
        <w:pStyle w:val="Alineje"/>
      </w:pPr>
      <w:r>
        <w:t>Plan kontrole kvalitete,</w:t>
      </w:r>
    </w:p>
    <w:p w14:paraId="0BCC59AF" w14:textId="77777777" w:rsidR="002212CC" w:rsidRDefault="002212CC" w:rsidP="002212CC">
      <w:pPr>
        <w:pStyle w:val="Alineje"/>
      </w:pPr>
      <w:r>
        <w:t>Plan montaže,</w:t>
      </w:r>
    </w:p>
    <w:p w14:paraId="399945CC" w14:textId="77777777" w:rsidR="002212CC" w:rsidRDefault="002212CC" w:rsidP="002212CC">
      <w:pPr>
        <w:pStyle w:val="Alineje"/>
      </w:pPr>
      <w:r>
        <w:t>Varilni plan in plan sestave,</w:t>
      </w:r>
    </w:p>
    <w:p w14:paraId="481777EE" w14:textId="77777777" w:rsidR="002212CC" w:rsidRDefault="002212CC" w:rsidP="002212CC">
      <w:pPr>
        <w:pStyle w:val="Alineje"/>
      </w:pPr>
      <w:r>
        <w:t>Elaborat tehnologije protikorozijske zaščite jeklene konstrukcije.</w:t>
      </w:r>
    </w:p>
    <w:p w14:paraId="4760B09D" w14:textId="77777777" w:rsidR="002212CC" w:rsidRDefault="002212CC" w:rsidP="002212CC">
      <w:pPr>
        <w:pStyle w:val="Alineje"/>
      </w:pPr>
      <w:r>
        <w:lastRenderedPageBreak/>
        <w:t>Vso ostalo dokumentacijo o sledljivosti in kakovosti materialov.</w:t>
      </w:r>
    </w:p>
    <w:p w14:paraId="636457FE" w14:textId="77777777" w:rsidR="002212CC" w:rsidRDefault="002212CC" w:rsidP="002212CC">
      <w:r>
        <w:t xml:space="preserve">Dokumentacijo mora potrditi odgovorni projektant. Pred izdelavo posameznih sestavnih delov je potrebno dimenzijsko kontrolirati sestavne pločevine. Geometrijske tolerance sestavnih pločevin je potrebno povzeti po SIST EN 1090-2:2008. Upoštevati je potrebno strožji pogoj. Pločevine debeline 30 mm in več morajo biti z UZ pregledane na dvoplastnost (razred S2/E3 po standardu SIST EN 10160). </w:t>
      </w:r>
    </w:p>
    <w:p w14:paraId="1B9086C3" w14:textId="634446CF" w:rsidR="002212CC" w:rsidRDefault="002212CC" w:rsidP="002212CC">
      <w:r>
        <w:t>V fazi izdelave  je potrebno v delavnici izvesti poskusno sestavo posameznih elementov ter preveriti točnost predvidenih montažnih spojev in kon</w:t>
      </w:r>
      <w:r w:rsidR="007C1BE9">
        <w:t>s</w:t>
      </w:r>
      <w:r>
        <w:t>trukcije.</w:t>
      </w:r>
    </w:p>
    <w:p w14:paraId="128EB85D" w14:textId="77777777" w:rsidR="002212CC" w:rsidRDefault="002212CC" w:rsidP="002212CC">
      <w:r>
        <w:t>Med izdelavo in montažo elementov za sanacijo jeklene konstrukcije mora biti s strani izvajalca zagotovljena stalna merska in geodetska kontrola. Za vse faze izdelave in montaže morajo biti izdelani ustrezni merski protokoli, ki jih potrdi strokovni nadzor in odgovorni projektant konstrukcije. V vseh fazah izdelave in montaže mora biti za izvedbeni razred EXC 3 zagotovljena sledljivost materiala. Sestava in varjenje se mora izvajati v skladu s planom varjenja in sestave. Rokovanje in skladiščenje materiala in že izdelanih elementov se mora izvajati tako, da ne pride do trajnejših deformacij in poškodb površin elementov. Preprečiti je potrebno zadrževanje vode na skladiščenih elementih.</w:t>
      </w:r>
    </w:p>
    <w:p w14:paraId="0843933E" w14:textId="77777777" w:rsidR="002212CC" w:rsidRDefault="002212CC" w:rsidP="002212CC">
      <w:r>
        <w:t>Varjenje se mora izvajati v skladu z varilnim planom in planom kontrole kvalitete zvarov. Pred izvajanjem varilskih del je potrebno izdelati varilne postopke (WPS) na podlagi ustreznih odobritev varilnih postopkov (WPQR).</w:t>
      </w:r>
    </w:p>
    <w:p w14:paraId="1F446590" w14:textId="237461A1" w:rsidR="002212CC" w:rsidRDefault="002212CC" w:rsidP="002212CC">
      <w:r>
        <w:t>Varilska dela lahko izvajajo samo usposobljeni varilci z ustreznimi dokazili za način in položaj pri varjenju. Varilci morajo imeti opravljen preizkus v skladu s standardom SIST EN ISO 9606-1. Kriterij sprejemljivosti napak v zvarih je razred B po standardu SIST EN ISO 5817. Obseg neporušnih preiskav zvarov (NDT) naj bo v skladu SIST EN 1090-2. Vse zvare je potrebno 100% vizualno pregledati. Vse sočelne varjene spoje je potrebno 100% neporušno pregledati. Sočelni zvari morajo biti izvedeni s prevaritvijo korena. Kontrola sočelnih zvarov naj se izvede z uporabo ultrazvočne (UT) ali radiografske metode (RT). Za kriterij sprejemljivosti napak v zvarih se upošteva SIST EN 1090-2 (izvedbeni razred EXC3). Varilne deformacije mora predvideti izvajalec. O vseh spremembah mora izvajalec obvestiti odgovornega projektanta.</w:t>
      </w:r>
    </w:p>
    <w:p w14:paraId="4F37759D" w14:textId="77777777" w:rsidR="00672728" w:rsidRPr="00672728" w:rsidRDefault="00DE6FEC" w:rsidP="00672728">
      <w:pPr>
        <w:pStyle w:val="Naslov2"/>
      </w:pPr>
      <w:bookmarkStart w:id="112" w:name="_3ttwfyxw5q4p" w:colFirst="0" w:colLast="0"/>
      <w:bookmarkStart w:id="113" w:name="_Toc113452651"/>
      <w:bookmarkEnd w:id="112"/>
      <w:r w:rsidRPr="00672728">
        <w:t>Tehnologija gradnje objekta</w:t>
      </w:r>
      <w:bookmarkEnd w:id="113"/>
    </w:p>
    <w:p w14:paraId="03F50CC6" w14:textId="0383C6FD" w:rsidR="00F424E8" w:rsidRDefault="003C602D" w:rsidP="007A14E1">
      <w:bookmarkStart w:id="114" w:name="_wjgww6hyxq82" w:colFirst="0" w:colLast="0"/>
      <w:bookmarkEnd w:id="114"/>
      <w:r>
        <w:t>Predvidena je gradnja objekta in-situ z razliko prekladne konstrukcije, ki se v območju železnice izvede iz sovprežnega prereza jeklo-beton.</w:t>
      </w:r>
    </w:p>
    <w:p w14:paraId="3AEEECB3" w14:textId="7CC8111F" w:rsidR="00F424E8" w:rsidRDefault="003C602D" w:rsidP="007A14E1">
      <w:pPr>
        <w:pStyle w:val="Naslov3"/>
      </w:pPr>
      <w:bookmarkStart w:id="115" w:name="_Toc113452652"/>
      <w:r>
        <w:t>Spodnja konstrukcija</w:t>
      </w:r>
      <w:bookmarkEnd w:id="115"/>
    </w:p>
    <w:p w14:paraId="2245BB03" w14:textId="0E86491B" w:rsidR="00460E90" w:rsidRDefault="00460E90" w:rsidP="00460E90">
      <w:r>
        <w:t>Krajni oporniki se temeljijo globoko v izvedbi Benotto pilotov. Izkop za izvedbo pilotov se predvidi v široki gradbeni jami. Izvedba pilotnih blazin, sten opornika in kril je predvidena v klasični izvedbi in-situ.</w:t>
      </w:r>
    </w:p>
    <w:p w14:paraId="17E45885" w14:textId="144338E8" w:rsidR="00460E90" w:rsidRDefault="00460E90" w:rsidP="00460E90">
      <w:pPr>
        <w:pStyle w:val="Naslov3"/>
      </w:pPr>
      <w:bookmarkStart w:id="116" w:name="_Toc113452653"/>
      <w:r>
        <w:t>Zgornja konstrukcija</w:t>
      </w:r>
      <w:bookmarkEnd w:id="116"/>
    </w:p>
    <w:p w14:paraId="71EAC603" w14:textId="5E9BD945" w:rsidR="00534BB8" w:rsidRDefault="00534BB8" w:rsidP="00534BB8">
      <w:r>
        <w:t>Prekladna konstrukcija se izvede iz sovprežnega dela prereza jeklo-beton v polju in prednapet</w:t>
      </w:r>
      <w:r w:rsidR="004B33C7">
        <w:t>ega</w:t>
      </w:r>
      <w:r>
        <w:t xml:space="preserve"> armiranobetonskega prereza v območju opornikov. </w:t>
      </w:r>
    </w:p>
    <w:p w14:paraId="67097D02" w14:textId="15CD4A9F" w:rsidR="004B33C7" w:rsidRDefault="004B33C7" w:rsidP="00534BB8">
      <w:r>
        <w:t>Jeklena nosilca za sovprežni del se v celoti izdelata v delavnici in montira na podpore obstoječega nadvoza. Sam jekleni nosilec služi kot podpora opažu za izvedbo armiranobetonskega dela plošče sovprežnega prereza.</w:t>
      </w:r>
    </w:p>
    <w:p w14:paraId="69A376B8" w14:textId="45540C53" w:rsidR="00957479" w:rsidRDefault="004B33C7" w:rsidP="007A14E1">
      <w:r>
        <w:t>Prednapet armiranobetonski del prereza se izvede na težkem</w:t>
      </w:r>
      <w:r w:rsidR="00A33838">
        <w:t xml:space="preserve"> začasnem </w:t>
      </w:r>
      <w:r>
        <w:t xml:space="preserve">podpornem odru </w:t>
      </w:r>
      <w:r w:rsidR="00C42937">
        <w:t>z začasno</w:t>
      </w:r>
      <w:r>
        <w:t xml:space="preserve"> podporo</w:t>
      </w:r>
      <w:r w:rsidR="00C42937">
        <w:t xml:space="preserve"> na pilotni blazini in podpiranjem na obstoječi vmesni podpori nadvoza</w:t>
      </w:r>
      <w:r w:rsidR="00420393">
        <w:t>.</w:t>
      </w:r>
      <w:r w:rsidR="00C42937">
        <w:t xml:space="preserve"> </w:t>
      </w:r>
      <w:bookmarkStart w:id="117" w:name="_Hlk110521856"/>
    </w:p>
    <w:p w14:paraId="2F4802CC" w14:textId="71C8A703" w:rsidR="00420393" w:rsidRDefault="00420393" w:rsidP="00420393">
      <w:pPr>
        <w:pStyle w:val="Naslov2"/>
      </w:pPr>
      <w:bookmarkStart w:id="118" w:name="_Toc113452654"/>
      <w:r>
        <w:t>Faznost izvedbe</w:t>
      </w:r>
      <w:bookmarkEnd w:id="118"/>
    </w:p>
    <w:p w14:paraId="4CC94AD6" w14:textId="62E7A33B" w:rsidR="00D31FCE" w:rsidRDefault="00A33838" w:rsidP="00D31FCE">
      <w:r>
        <w:t xml:space="preserve">Predviden potek rušitve obstoječega in </w:t>
      </w:r>
      <w:r w:rsidR="00320FB6">
        <w:t>gradnja</w:t>
      </w:r>
      <w:r>
        <w:t xml:space="preserve"> novega objekta se omogoči z izvedbo začasnega obvoza</w:t>
      </w:r>
      <w:r w:rsidR="00D31FCE">
        <w:t xml:space="preserve"> v neposredni bližini obstoječega nadvoza čez železnico. Pri izvedbi bo omogočen promet pod objektom, potrebne bodo nekatere zapore prometa.</w:t>
      </w:r>
    </w:p>
    <w:p w14:paraId="39BC08CA" w14:textId="1BACDA5A" w:rsidR="00420393" w:rsidRDefault="00420393" w:rsidP="00420393">
      <w:r>
        <w:t xml:space="preserve">Za izvedbo </w:t>
      </w:r>
      <w:r w:rsidR="00007CB9">
        <w:t>nadvoza</w:t>
      </w:r>
      <w:r>
        <w:t xml:space="preserve"> </w:t>
      </w:r>
      <w:r w:rsidR="007E0B4A">
        <w:t>so predvidene naslednje faze:</w:t>
      </w:r>
    </w:p>
    <w:p w14:paraId="515A9553" w14:textId="19CE7E90" w:rsidR="00A33838" w:rsidRDefault="00A33838" w:rsidP="00A33838">
      <w:pPr>
        <w:pStyle w:val="Alineje"/>
      </w:pPr>
      <w:r>
        <w:t>Priprava gradbišča</w:t>
      </w:r>
      <w:r w:rsidR="003B2874">
        <w:t>.</w:t>
      </w:r>
      <w:r w:rsidR="00917136">
        <w:t xml:space="preserve"> </w:t>
      </w:r>
      <w:r w:rsidR="003B2874">
        <w:t>P</w:t>
      </w:r>
      <w:r w:rsidR="00917136">
        <w:t xml:space="preserve">redviden čas trajanja </w:t>
      </w:r>
      <w:r w:rsidR="00481DD0">
        <w:t>14 dni,</w:t>
      </w:r>
    </w:p>
    <w:p w14:paraId="5055F2C4" w14:textId="15A13B2F" w:rsidR="00D31FCE" w:rsidRDefault="007E0B4A" w:rsidP="00D31FCE">
      <w:pPr>
        <w:pStyle w:val="Alineje"/>
      </w:pPr>
      <w:r>
        <w:t>Izvedba obvoza za čas gradnje</w:t>
      </w:r>
      <w:r w:rsidR="00664538">
        <w:t xml:space="preserve"> z montažo začasnega nadvoza</w:t>
      </w:r>
      <w:r>
        <w:t xml:space="preserve"> (zajeto v ločenem načrtu)</w:t>
      </w:r>
      <w:r w:rsidR="00664538">
        <w:t xml:space="preserve">. Za montažo začasnega nadvoza se predvideva </w:t>
      </w:r>
      <w:r w:rsidR="00EE13E8">
        <w:rPr>
          <w:b/>
          <w:bCs/>
        </w:rPr>
        <w:t>6</w:t>
      </w:r>
      <w:r w:rsidR="00664538" w:rsidRPr="00EC2634">
        <w:rPr>
          <w:b/>
          <w:bCs/>
        </w:rPr>
        <w:t xml:space="preserve"> urna zapora</w:t>
      </w:r>
      <w:r w:rsidR="00664538">
        <w:t xml:space="preserve"> za narivanje objekta</w:t>
      </w:r>
      <w:r w:rsidR="005E0493">
        <w:t>. Predviden čas trajanja izvedbe obvoza je 30dni.</w:t>
      </w:r>
    </w:p>
    <w:p w14:paraId="65E50F4C" w14:textId="666D4381" w:rsidR="007E0B4A" w:rsidRDefault="007E0B4A" w:rsidP="007E0B4A">
      <w:pPr>
        <w:pStyle w:val="Alineje"/>
      </w:pPr>
      <w:r>
        <w:lastRenderedPageBreak/>
        <w:t>Rušitev obstoječega nadvoza (zajeto v ločenem načrtu)</w:t>
      </w:r>
      <w:r w:rsidR="00320FB6">
        <w:t>.</w:t>
      </w:r>
      <w:r w:rsidR="00353CB5">
        <w:t xml:space="preserve"> Ohranijo se vmesne podpore, ki služijo začasnemu podpiranju jeklenih nosilcev.</w:t>
      </w:r>
      <w:r w:rsidR="00320FB6">
        <w:t xml:space="preserve"> </w:t>
      </w:r>
      <w:r w:rsidR="005E0493">
        <w:t>Predviden čas trajanja z</w:t>
      </w:r>
      <w:r w:rsidR="00320FB6">
        <w:t xml:space="preserve">a rušitev obstoječega nadvoza </w:t>
      </w:r>
      <w:r w:rsidR="005E0493">
        <w:t xml:space="preserve">je 2 dni in </w:t>
      </w:r>
      <w:r w:rsidR="00320FB6">
        <w:t xml:space="preserve">se predvideva </w:t>
      </w:r>
      <w:r w:rsidR="007C4C22" w:rsidRPr="007C4C22">
        <w:rPr>
          <w:b/>
        </w:rPr>
        <w:t>skupno</w:t>
      </w:r>
      <w:r w:rsidR="007C4C22">
        <w:t xml:space="preserve"> </w:t>
      </w:r>
      <w:r w:rsidR="00EE13E8">
        <w:rPr>
          <w:b/>
          <w:bCs/>
        </w:rPr>
        <w:t>12</w:t>
      </w:r>
      <w:r w:rsidR="00320FB6" w:rsidRPr="00EC2634">
        <w:rPr>
          <w:b/>
          <w:bCs/>
        </w:rPr>
        <w:t xml:space="preserve"> urna zapora</w:t>
      </w:r>
      <w:r w:rsidR="007C4C22">
        <w:rPr>
          <w:b/>
          <w:bCs/>
        </w:rPr>
        <w:t>, ki je razdeljena na 3 posamezne 4 urne zapore prometa, v skladu z možnostjo vodenja železniškega prometa pod objektom.</w:t>
      </w:r>
      <w:r w:rsidR="00481DD0">
        <w:t>,</w:t>
      </w:r>
    </w:p>
    <w:p w14:paraId="4AC966C3" w14:textId="35057637" w:rsidR="00481DD0" w:rsidRDefault="00481DD0" w:rsidP="007E0B4A">
      <w:pPr>
        <w:pStyle w:val="Alineje"/>
      </w:pPr>
      <w:r>
        <w:t>Izkopi za izvedbo temeljenja objekta</w:t>
      </w:r>
      <w:r w:rsidR="003B2874">
        <w:t>. P</w:t>
      </w:r>
      <w:r>
        <w:t>redviden čas trajanja 14 dni,</w:t>
      </w:r>
    </w:p>
    <w:p w14:paraId="46BDE460" w14:textId="3657DBD1" w:rsidR="00320FB6" w:rsidRDefault="00320FB6" w:rsidP="007E0B4A">
      <w:pPr>
        <w:pStyle w:val="Alineje"/>
      </w:pPr>
      <w:r>
        <w:t>Izvedba globokega temeljenja opornikov</w:t>
      </w:r>
      <w:r w:rsidR="00353CB5">
        <w:t xml:space="preserve"> na pilotih</w:t>
      </w:r>
      <w:r w:rsidR="003B2874">
        <w:t>. P</w:t>
      </w:r>
      <w:r w:rsidR="00481DD0">
        <w:t xml:space="preserve">redviden čas trajanja </w:t>
      </w:r>
      <w:r w:rsidR="00D83231">
        <w:t>14</w:t>
      </w:r>
      <w:r w:rsidR="00481DD0">
        <w:t xml:space="preserve"> dni,</w:t>
      </w:r>
      <w:r w:rsidR="00D83231">
        <w:t xml:space="preserve"> vključno z prevozom vrtalne garniture iz osi 1 v os 2 po obvozu.</w:t>
      </w:r>
    </w:p>
    <w:p w14:paraId="2B434DEC" w14:textId="46E689DC" w:rsidR="00320FB6" w:rsidRDefault="00353CB5" w:rsidP="007E0B4A">
      <w:pPr>
        <w:pStyle w:val="Alineje"/>
      </w:pPr>
      <w:r>
        <w:t>Izvedba opaževanja, armiranja</w:t>
      </w:r>
      <w:r w:rsidR="00481DD0">
        <w:t>, betoniranja ter negovanje betona za izvedbo pilotne blazine</w:t>
      </w:r>
      <w:r w:rsidR="003B2874">
        <w:t>. P</w:t>
      </w:r>
      <w:r w:rsidR="00481DD0">
        <w:t xml:space="preserve">redviden čas trajanja </w:t>
      </w:r>
      <w:r w:rsidR="00A0684F">
        <w:t>3</w:t>
      </w:r>
      <w:r w:rsidR="00481DD0">
        <w:t>5 dni,</w:t>
      </w:r>
    </w:p>
    <w:p w14:paraId="0C7BC488" w14:textId="5F48CE00" w:rsidR="00232EA0" w:rsidRDefault="00232EA0" w:rsidP="00624E76">
      <w:pPr>
        <w:pStyle w:val="Alineje"/>
      </w:pPr>
      <w:r>
        <w:t>Izvedba opaževanja, armiranja, betoniranja ter negovanje betona za izvedbo sten in kril opornika</w:t>
      </w:r>
      <w:r w:rsidR="003B2874">
        <w:t>.</w:t>
      </w:r>
      <w:r>
        <w:t xml:space="preserve"> </w:t>
      </w:r>
      <w:r w:rsidR="003B2874">
        <w:t>P</w:t>
      </w:r>
      <w:r>
        <w:t xml:space="preserve">redviden čas trajanja </w:t>
      </w:r>
      <w:r w:rsidR="00A0684F">
        <w:t>4</w:t>
      </w:r>
      <w:r>
        <w:t>5 dni,</w:t>
      </w:r>
    </w:p>
    <w:p w14:paraId="59359180" w14:textId="170ACA9C" w:rsidR="00353CB5" w:rsidRDefault="00353CB5" w:rsidP="007E0B4A">
      <w:pPr>
        <w:pStyle w:val="Alineje"/>
      </w:pPr>
      <w:r>
        <w:t>Postavitev začasnega odra za betoniranje prednapetega armiranobetonskega prereza</w:t>
      </w:r>
      <w:r w:rsidR="003B2874">
        <w:t>. P</w:t>
      </w:r>
      <w:r w:rsidR="00624E76">
        <w:t>redviden čas trajanja 14 dni</w:t>
      </w:r>
    </w:p>
    <w:p w14:paraId="34230712" w14:textId="03CAC393" w:rsidR="00353CB5" w:rsidRDefault="00353CB5" w:rsidP="007E0B4A">
      <w:pPr>
        <w:pStyle w:val="Alineje"/>
      </w:pPr>
      <w:r>
        <w:t>Montaža jeklenih nosilcev</w:t>
      </w:r>
      <w:r w:rsidR="005B35C2">
        <w:t xml:space="preserve"> in postavitev obešenega odra na jeklenih nosilcih za izvedbo betoniranja sovprežne tlačne plošče</w:t>
      </w:r>
      <w:r w:rsidR="003B2874">
        <w:t>.</w:t>
      </w:r>
      <w:r w:rsidR="00624E76">
        <w:t xml:space="preserve"> </w:t>
      </w:r>
      <w:r w:rsidR="003B2874">
        <w:t>Z</w:t>
      </w:r>
      <w:r w:rsidR="00624E76">
        <w:t xml:space="preserve">a montažo jeklenih nosilcev se predvideva </w:t>
      </w:r>
      <w:r w:rsidR="00EE13E8">
        <w:rPr>
          <w:b/>
          <w:bCs/>
        </w:rPr>
        <w:t>6</w:t>
      </w:r>
      <w:r w:rsidR="00624E76" w:rsidRPr="00A66B5D">
        <w:rPr>
          <w:b/>
          <w:bCs/>
        </w:rPr>
        <w:t xml:space="preserve"> urna zapora</w:t>
      </w:r>
      <w:r w:rsidR="005B35C2">
        <w:t xml:space="preserve">. Za izvedbo obešenega odra se predvideva </w:t>
      </w:r>
      <w:r w:rsidR="007C4C22">
        <w:rPr>
          <w:b/>
        </w:rPr>
        <w:t xml:space="preserve">skupno </w:t>
      </w:r>
      <w:r w:rsidR="005B35C2" w:rsidRPr="005B35C2">
        <w:rPr>
          <w:b/>
          <w:bCs/>
        </w:rPr>
        <w:t>8 urna zapora</w:t>
      </w:r>
      <w:r w:rsidR="007C4C22">
        <w:rPr>
          <w:b/>
          <w:bCs/>
        </w:rPr>
        <w:t>, razdeljena na 2 4 urne zapore, v skladu z zaporami proge</w:t>
      </w:r>
      <w:r w:rsidR="005B35C2">
        <w:t xml:space="preserve">. Predviden čas trajana montaže jeklenih nosilcev in istočasne izvedbe obešenega odra na nosilcih je </w:t>
      </w:r>
      <w:r w:rsidR="00236220">
        <w:t>5</w:t>
      </w:r>
      <w:r w:rsidR="005B35C2">
        <w:t xml:space="preserve"> dni.</w:t>
      </w:r>
    </w:p>
    <w:p w14:paraId="6BF7D3AA" w14:textId="24C28A59" w:rsidR="00975E47" w:rsidRDefault="00975E47" w:rsidP="00975E47">
      <w:pPr>
        <w:pStyle w:val="Alineje"/>
      </w:pPr>
      <w:r>
        <w:t>Polaganje armature in kablov za izvedbo prednapetega armiranobetonskega prereza</w:t>
      </w:r>
      <w:r w:rsidR="003B2874">
        <w:t>. P</w:t>
      </w:r>
      <w:r w:rsidR="00A81929">
        <w:t>redviden čas trajanja 14 dni</w:t>
      </w:r>
    </w:p>
    <w:p w14:paraId="3C762453" w14:textId="4357C173" w:rsidR="00975E47" w:rsidRDefault="00975E47" w:rsidP="00975E47">
      <w:pPr>
        <w:pStyle w:val="Alineje"/>
      </w:pPr>
      <w:r>
        <w:t>Betoniranje prednapetega armiranobetonskega dela prereza</w:t>
      </w:r>
      <w:r w:rsidR="003B2874">
        <w:t>. P</w:t>
      </w:r>
      <w:r w:rsidR="00A81929">
        <w:t xml:space="preserve">redviden čas trajanja </w:t>
      </w:r>
      <w:r w:rsidR="000C26F8">
        <w:t>1dan</w:t>
      </w:r>
      <w:r w:rsidR="00A81929">
        <w:t>,</w:t>
      </w:r>
    </w:p>
    <w:p w14:paraId="2338D219" w14:textId="2479EAB9" w:rsidR="00A81929" w:rsidRDefault="00A81929" w:rsidP="00975E47">
      <w:pPr>
        <w:pStyle w:val="Alineje"/>
      </w:pPr>
      <w:r>
        <w:t>Napenjanje kablov</w:t>
      </w:r>
      <w:r w:rsidR="003B2874">
        <w:t>. P</w:t>
      </w:r>
      <w:r>
        <w:t xml:space="preserve">redviden čas trajanja </w:t>
      </w:r>
      <w:r w:rsidR="000C26F8">
        <w:t>1 dan</w:t>
      </w:r>
      <w:r w:rsidR="003B2874">
        <w:t>,</w:t>
      </w:r>
    </w:p>
    <w:p w14:paraId="0E14629A" w14:textId="1D5F353B" w:rsidR="00975E47" w:rsidRDefault="00975E47" w:rsidP="00975E47">
      <w:pPr>
        <w:pStyle w:val="Alineje"/>
      </w:pPr>
      <w:r>
        <w:t>Polaganje armature sovprežnega dela prereza</w:t>
      </w:r>
      <w:r w:rsidR="003B2874">
        <w:t>. P</w:t>
      </w:r>
      <w:r w:rsidR="00A81929">
        <w:t>redviden čas trajanja 7 dni</w:t>
      </w:r>
      <w:r w:rsidR="003B2874">
        <w:t>,</w:t>
      </w:r>
    </w:p>
    <w:p w14:paraId="41EB2B53" w14:textId="30BB52C5" w:rsidR="00975E47" w:rsidRDefault="00975E47" w:rsidP="00975E47">
      <w:pPr>
        <w:pStyle w:val="Alineje"/>
      </w:pPr>
      <w:r>
        <w:t>Betoniranje sovprežnega dela beton</w:t>
      </w:r>
      <w:r w:rsidR="006A150C">
        <w:t>skega prereza</w:t>
      </w:r>
      <w:r w:rsidR="003B2874">
        <w:t>. P</w:t>
      </w:r>
      <w:r w:rsidR="00A81929">
        <w:t>redviden čas trajanja 1</w:t>
      </w:r>
      <w:r w:rsidR="000C26F8">
        <w:t xml:space="preserve"> dan</w:t>
      </w:r>
      <w:r w:rsidR="003B2874">
        <w:t>,</w:t>
      </w:r>
    </w:p>
    <w:p w14:paraId="6D14864A" w14:textId="63F0DF23" w:rsidR="00A66B5D" w:rsidRDefault="00A66B5D" w:rsidP="00975E47">
      <w:pPr>
        <w:pStyle w:val="Alineje"/>
      </w:pPr>
      <w:r>
        <w:t>Demontaža obešenega opaža na jeklenih nosilcih</w:t>
      </w:r>
      <w:r w:rsidR="003B2874">
        <w:t>. P</w:t>
      </w:r>
      <w:r w:rsidR="00A51EBA">
        <w:t xml:space="preserve">redvideva se </w:t>
      </w:r>
      <w:r w:rsidR="007C4C22">
        <w:rPr>
          <w:b/>
        </w:rPr>
        <w:t xml:space="preserve">skupno </w:t>
      </w:r>
      <w:r w:rsidR="007C4C22" w:rsidRPr="005B35C2">
        <w:rPr>
          <w:b/>
          <w:bCs/>
        </w:rPr>
        <w:t>8 urna zapora</w:t>
      </w:r>
      <w:r w:rsidR="007C4C22">
        <w:rPr>
          <w:b/>
          <w:bCs/>
        </w:rPr>
        <w:t>, razdeljena na 2 4 urne zapore, v skladu z zaporami proge</w:t>
      </w:r>
      <w:r w:rsidR="00A51EBA">
        <w:t>,</w:t>
      </w:r>
    </w:p>
    <w:p w14:paraId="18048C91" w14:textId="19CB5CD2" w:rsidR="00A51EBA" w:rsidRDefault="00A51EBA" w:rsidP="00975E47">
      <w:pPr>
        <w:pStyle w:val="Alineje"/>
      </w:pPr>
      <w:r>
        <w:t>Demontaža težkega podpornega odra prednapetega armiranobetonskega prereza</w:t>
      </w:r>
      <w:r w:rsidR="003B2874">
        <w:t>. P</w:t>
      </w:r>
      <w:r>
        <w:t>redviden čas trajanja</w:t>
      </w:r>
      <w:r w:rsidR="009116F7">
        <w:t xml:space="preserve"> 7dni,</w:t>
      </w:r>
      <w:r>
        <w:t xml:space="preserve"> </w:t>
      </w:r>
    </w:p>
    <w:p w14:paraId="4BF3F981" w14:textId="7FE1F0AD" w:rsidR="009116F7" w:rsidRDefault="009116F7" w:rsidP="009116F7">
      <w:pPr>
        <w:pStyle w:val="Alineje"/>
      </w:pPr>
      <w:r>
        <w:t xml:space="preserve">Rušitev obstoječih vmesnih podpor nadvoza (zajeto v ločenem načrtu). Predvideva se </w:t>
      </w:r>
      <w:r w:rsidR="0092523D">
        <w:rPr>
          <w:b/>
          <w:bCs/>
        </w:rPr>
        <w:t>6</w:t>
      </w:r>
      <w:r w:rsidRPr="00EC2634">
        <w:rPr>
          <w:b/>
          <w:bCs/>
        </w:rPr>
        <w:t xml:space="preserve"> urna zapora</w:t>
      </w:r>
      <w:r>
        <w:t>,</w:t>
      </w:r>
    </w:p>
    <w:p w14:paraId="0216C018" w14:textId="0EDA6441" w:rsidR="006A150C" w:rsidRDefault="006A150C" w:rsidP="00975E47">
      <w:pPr>
        <w:pStyle w:val="Alineje"/>
      </w:pPr>
      <w:r>
        <w:t>Polaganje hidroizolacije</w:t>
      </w:r>
      <w:r w:rsidR="003B2874">
        <w:t>. P</w:t>
      </w:r>
      <w:r w:rsidR="003E4230">
        <w:t xml:space="preserve">redviden čas trajanja </w:t>
      </w:r>
      <w:r w:rsidR="000C26F8">
        <w:t>2 dni</w:t>
      </w:r>
      <w:r w:rsidR="003B2874">
        <w:t>,</w:t>
      </w:r>
    </w:p>
    <w:p w14:paraId="45890399" w14:textId="04087E85" w:rsidR="006A150C" w:rsidRDefault="006A150C" w:rsidP="00975E47">
      <w:pPr>
        <w:pStyle w:val="Alineje"/>
      </w:pPr>
      <w:r>
        <w:t>Izvedba robnikov, hodnikov in robnih vencev</w:t>
      </w:r>
      <w:r w:rsidR="003B2874">
        <w:t>.</w:t>
      </w:r>
      <w:r w:rsidR="00265353">
        <w:t xml:space="preserve"> </w:t>
      </w:r>
      <w:r w:rsidR="003B2874">
        <w:t>P</w:t>
      </w:r>
      <w:r w:rsidR="003E4230">
        <w:t xml:space="preserve">redviden čas trajanja </w:t>
      </w:r>
      <w:r w:rsidR="0012150C">
        <w:t>31</w:t>
      </w:r>
      <w:r w:rsidR="003E4230">
        <w:t xml:space="preserve"> dni,</w:t>
      </w:r>
    </w:p>
    <w:p w14:paraId="3CA6F916" w14:textId="4D0D12AC" w:rsidR="006A150C" w:rsidRDefault="006A150C" w:rsidP="00975E47">
      <w:pPr>
        <w:pStyle w:val="Alineje"/>
      </w:pPr>
      <w:r>
        <w:t>Montaža protihrupnih ograj, jeklenih varnostnih ograj</w:t>
      </w:r>
      <w:r w:rsidR="00A66B5D">
        <w:t xml:space="preserve"> in ostale opreme</w:t>
      </w:r>
      <w:r w:rsidR="003B2874">
        <w:t>. P</w:t>
      </w:r>
      <w:r w:rsidR="003E4230">
        <w:t xml:space="preserve">redviden čas trajanja </w:t>
      </w:r>
      <w:r w:rsidR="003B2874">
        <w:t>14</w:t>
      </w:r>
      <w:r w:rsidR="003E4230">
        <w:t xml:space="preserve"> dni</w:t>
      </w:r>
    </w:p>
    <w:p w14:paraId="3EF3C2A7" w14:textId="0D37EF79" w:rsidR="006A150C" w:rsidRDefault="006A150C" w:rsidP="00975E47">
      <w:pPr>
        <w:pStyle w:val="Alineje"/>
      </w:pPr>
      <w:r>
        <w:t>Izvedba asfaltne voziščne konstrukcije</w:t>
      </w:r>
      <w:r w:rsidR="003B2874">
        <w:t>. P</w:t>
      </w:r>
      <w:r w:rsidR="003E4230">
        <w:t xml:space="preserve">redviden čas trajanja </w:t>
      </w:r>
      <w:r w:rsidR="00D83231">
        <w:t>3</w:t>
      </w:r>
      <w:r w:rsidR="000C26F8">
        <w:t xml:space="preserve"> </w:t>
      </w:r>
      <w:r w:rsidR="00D83231">
        <w:t>dni</w:t>
      </w:r>
      <w:r w:rsidR="003E4230">
        <w:t>.</w:t>
      </w:r>
    </w:p>
    <w:p w14:paraId="7AA07D04" w14:textId="1CAAA4ED" w:rsidR="00A66B5D" w:rsidRDefault="00A66B5D" w:rsidP="00975E47">
      <w:pPr>
        <w:pStyle w:val="Alineje"/>
      </w:pPr>
      <w:r>
        <w:t xml:space="preserve">Odstranitev </w:t>
      </w:r>
      <w:r w:rsidR="00900C1D">
        <w:t xml:space="preserve">začasnega obvoza </w:t>
      </w:r>
      <w:r>
        <w:t>in demontaža začasnega nadvoza</w:t>
      </w:r>
      <w:r w:rsidR="00900C1D">
        <w:t xml:space="preserve"> (zajeto v ločenem načrtu)</w:t>
      </w:r>
      <w:r w:rsidR="009116F7">
        <w:t xml:space="preserve">. Predvideva se </w:t>
      </w:r>
      <w:r w:rsidR="0092523D">
        <w:rPr>
          <w:b/>
          <w:bCs/>
        </w:rPr>
        <w:t>6</w:t>
      </w:r>
      <w:r w:rsidR="009116F7" w:rsidRPr="009116F7">
        <w:rPr>
          <w:b/>
          <w:bCs/>
        </w:rPr>
        <w:t xml:space="preserve"> urna zapora</w:t>
      </w:r>
      <w:r w:rsidR="009116F7">
        <w:t>.</w:t>
      </w:r>
    </w:p>
    <w:p w14:paraId="36E4AFFB" w14:textId="5C12DB18" w:rsidR="00FB3BE5" w:rsidRDefault="00900C1D" w:rsidP="0098464A">
      <w:pPr>
        <w:pStyle w:val="Alineje"/>
      </w:pPr>
      <w:r>
        <w:t xml:space="preserve">Ureditev brežine pod objektom. </w:t>
      </w:r>
      <w:r w:rsidR="007322B7">
        <w:t>Predviden čas trajanja 14 dni</w:t>
      </w:r>
      <w:r w:rsidR="009346B4">
        <w:t>.</w:t>
      </w:r>
    </w:p>
    <w:p w14:paraId="4477AAD7" w14:textId="33DC373A" w:rsidR="00110ED7" w:rsidRPr="00110ED7" w:rsidRDefault="00110ED7" w:rsidP="0098464A">
      <w:pPr>
        <w:rPr>
          <w:b/>
        </w:rPr>
      </w:pPr>
      <w:r w:rsidRPr="00110ED7">
        <w:rPr>
          <w:b/>
        </w:rPr>
        <w:t>Vsekakor je potrebno pri sami izvedbi upoštevati sledeče:</w:t>
      </w:r>
    </w:p>
    <w:p w14:paraId="1AE9610B" w14:textId="17118A0A" w:rsidR="00110ED7" w:rsidRDefault="00110ED7" w:rsidP="00110ED7">
      <w:pPr>
        <w:pStyle w:val="Alineje"/>
      </w:pPr>
      <w:r>
        <w:t xml:space="preserve">zapore naj se predvidijo v času zmanjšanega prometa vlakov  oziroma v času vikendov ter v nočnem času; </w:t>
      </w:r>
    </w:p>
    <w:p w14:paraId="063CA815" w14:textId="143B9944" w:rsidR="00110ED7" w:rsidRDefault="00110ED7" w:rsidP="00110ED7">
      <w:pPr>
        <w:pStyle w:val="Alineje"/>
      </w:pPr>
      <w:r>
        <w:t xml:space="preserve">pri planiranju zapor naj se upošteva sočasno izvajanje del glede na razpoložljivost in način gradnje ter sočasnost teh zapor z izvajanjem ostalih zapor na progi Pragersko- Ormož in Ormož- Hodoš; </w:t>
      </w:r>
    </w:p>
    <w:p w14:paraId="6008F33C" w14:textId="439F6CE7" w:rsidR="00110ED7" w:rsidRDefault="00110ED7" w:rsidP="00110ED7">
      <w:pPr>
        <w:pStyle w:val="Alineje"/>
      </w:pPr>
      <w:r>
        <w:t xml:space="preserve">za vse zapore in ovire v prometu vključujoč vsa dela po posameznih načrtih se mora predhodno pridobiti soglasje upravljavca; </w:t>
      </w:r>
    </w:p>
    <w:p w14:paraId="52683B2F" w14:textId="31866366" w:rsidR="00110ED7" w:rsidRDefault="00110ED7" w:rsidP="00110ED7">
      <w:pPr>
        <w:pStyle w:val="Alineje"/>
      </w:pPr>
      <w:r>
        <w:t xml:space="preserve">pripravljalna dela naj se organizirajo tako, da ne bodo potrebne zapore proge; </w:t>
      </w:r>
    </w:p>
    <w:p w14:paraId="223F8C5B" w14:textId="15FA6FCB" w:rsidR="00110ED7" w:rsidRDefault="00110ED7" w:rsidP="00110ED7">
      <w:pPr>
        <w:pStyle w:val="Alineje"/>
      </w:pPr>
      <w:r>
        <w:t xml:space="preserve">pri najavi zapor upoštevati predpisane roke;  </w:t>
      </w:r>
    </w:p>
    <w:p w14:paraId="774976D1" w14:textId="1E7332FC" w:rsidR="00FB3BE5" w:rsidRDefault="00FB3BE5" w:rsidP="0098464A">
      <w:r>
        <w:t>Tekom gradnje nadvoza se vzporedno izvajajo dela na območju</w:t>
      </w:r>
      <w:r w:rsidR="00B825AE">
        <w:t xml:space="preserve"> cestnega telesa vključno z izvedbo</w:t>
      </w:r>
      <w:r>
        <w:t xml:space="preserve"> podpornih zidov. Obvoz se izvede na desni strani v smeri Potrčeve ceste. Za čas obvoza se poruši obstoječi in izvede novi nadvoz ter </w:t>
      </w:r>
      <w:r w:rsidR="00265353">
        <w:t xml:space="preserve">novi </w:t>
      </w:r>
      <w:r>
        <w:t>podporni zidovi na levi strani, gledano v smeri stacionaže.</w:t>
      </w:r>
    </w:p>
    <w:p w14:paraId="0BDAF2B4" w14:textId="3963A681" w:rsidR="00FB3BE5" w:rsidRDefault="00FB3BE5" w:rsidP="0098464A">
      <w:r>
        <w:t xml:space="preserve">Po izgradnji, se promet iz začasnega obvoza preusmeri na </w:t>
      </w:r>
      <w:r w:rsidR="00026F65">
        <w:t>levi pas novozgrajenih podpornih zidov in nadvoza.</w:t>
      </w:r>
    </w:p>
    <w:p w14:paraId="3EF76C4B" w14:textId="4519C27C" w:rsidR="00026F65" w:rsidRDefault="00026F65" w:rsidP="0098464A">
      <w:r>
        <w:t>Nato se prične z odstranitvijo in demontažo obvoza z začasnim nadvozom ter gradnjo podpornih zidov na desni strani v smeri stacionaže.</w:t>
      </w:r>
    </w:p>
    <w:p w14:paraId="0846F2A1" w14:textId="329309B0" w:rsidR="000941D3" w:rsidRDefault="000941D3" w:rsidP="0098464A">
      <w:r>
        <w:t>Dela za izvedbo podpornih zidov so izven progovnega pasu.</w:t>
      </w:r>
    </w:p>
    <w:p w14:paraId="4DE760E1" w14:textId="473D8F84" w:rsidR="007D5C5A" w:rsidRDefault="007D5C5A" w:rsidP="007D5C5A">
      <w:pPr>
        <w:pStyle w:val="Naslov2"/>
      </w:pPr>
      <w:bookmarkStart w:id="119" w:name="_Toc113452655"/>
      <w:r>
        <w:lastRenderedPageBreak/>
        <w:t>Zapore železniškega prometa</w:t>
      </w:r>
      <w:bookmarkEnd w:id="119"/>
    </w:p>
    <w:p w14:paraId="202EAC16" w14:textId="77777777" w:rsidR="007A14E1" w:rsidRPr="00B91C0F" w:rsidRDefault="007A14E1" w:rsidP="007A14E1">
      <w:r w:rsidRPr="00B91C0F">
        <w:t>Ocenjujemo, da bo pri izvedbi potrebno izvesti naslednje zapore prometa:</w:t>
      </w:r>
    </w:p>
    <w:p w14:paraId="471FAB87" w14:textId="2D33812A" w:rsidR="00144A29" w:rsidRPr="00B91C0F" w:rsidRDefault="00EE13E8" w:rsidP="009E4CAC">
      <w:pPr>
        <w:pStyle w:val="Odstavekseznama"/>
        <w:numPr>
          <w:ilvl w:val="0"/>
          <w:numId w:val="7"/>
        </w:numPr>
      </w:pPr>
      <w:r w:rsidRPr="00D83231">
        <w:rPr>
          <w:b/>
          <w:bCs/>
        </w:rPr>
        <w:t>6</w:t>
      </w:r>
      <w:r w:rsidR="00AA7832" w:rsidRPr="00D83231">
        <w:rPr>
          <w:b/>
          <w:bCs/>
        </w:rPr>
        <w:t xml:space="preserve"> </w:t>
      </w:r>
      <w:r w:rsidR="00144A29" w:rsidRPr="00D83231">
        <w:rPr>
          <w:b/>
          <w:bCs/>
        </w:rPr>
        <w:t>urna zapora</w:t>
      </w:r>
      <w:r w:rsidR="00144A29" w:rsidRPr="00B91C0F">
        <w:t xml:space="preserve"> za postavitev začasnega mostu tipa Mabey Johnson Compact 200</w:t>
      </w:r>
      <w:r w:rsidR="00ED4188" w:rsidRPr="00B91C0F">
        <w:t xml:space="preserve"> (lahko v nočnem času in vikendi/prazniki)</w:t>
      </w:r>
    </w:p>
    <w:p w14:paraId="398C84E9" w14:textId="4F547453" w:rsidR="007A14E1" w:rsidRPr="00B91C0F" w:rsidRDefault="007C4C22" w:rsidP="009E4CAC">
      <w:pPr>
        <w:pStyle w:val="Odstavekseznama"/>
        <w:numPr>
          <w:ilvl w:val="0"/>
          <w:numId w:val="7"/>
        </w:numPr>
      </w:pPr>
      <w:r w:rsidRPr="00D83231">
        <w:rPr>
          <w:b/>
          <w:bCs/>
        </w:rPr>
        <w:t xml:space="preserve">Skupno </w:t>
      </w:r>
      <w:r w:rsidR="00EE13E8" w:rsidRPr="00D83231">
        <w:rPr>
          <w:b/>
          <w:bCs/>
        </w:rPr>
        <w:t>12</w:t>
      </w:r>
      <w:r w:rsidR="007A14E1" w:rsidRPr="00D83231">
        <w:rPr>
          <w:b/>
          <w:bCs/>
        </w:rPr>
        <w:t xml:space="preserve"> urna zapora</w:t>
      </w:r>
      <w:r w:rsidR="007A14E1" w:rsidRPr="00B91C0F">
        <w:t xml:space="preserve"> za rušitev preklade obstoječega objekta</w:t>
      </w:r>
      <w:r w:rsidRPr="00B91C0F">
        <w:t xml:space="preserve"> </w:t>
      </w:r>
      <w:r w:rsidRPr="00D83231">
        <w:rPr>
          <w:b/>
          <w:bCs/>
        </w:rPr>
        <w:t>(3 krat po 4 ure)</w:t>
      </w:r>
    </w:p>
    <w:p w14:paraId="5ED3ABF8" w14:textId="6B268A81" w:rsidR="007A14E1" w:rsidRPr="00B91C0F" w:rsidRDefault="00EE13E8" w:rsidP="009E4CAC">
      <w:pPr>
        <w:pStyle w:val="Odstavekseznama"/>
        <w:numPr>
          <w:ilvl w:val="0"/>
          <w:numId w:val="7"/>
        </w:numPr>
      </w:pPr>
      <w:r w:rsidRPr="00D83231">
        <w:rPr>
          <w:b/>
          <w:bCs/>
        </w:rPr>
        <w:t>6</w:t>
      </w:r>
      <w:r w:rsidR="007A14E1" w:rsidRPr="00D83231">
        <w:rPr>
          <w:b/>
          <w:bCs/>
        </w:rPr>
        <w:t xml:space="preserve"> urna zapora</w:t>
      </w:r>
      <w:r w:rsidR="007A14E1" w:rsidRPr="00B91C0F">
        <w:t xml:space="preserve"> za montažo jeklenih nosilcev čez progo</w:t>
      </w:r>
    </w:p>
    <w:p w14:paraId="239F4E3E" w14:textId="383ECFB5" w:rsidR="00136E1A" w:rsidRPr="00B91C0F" w:rsidRDefault="007C4C22" w:rsidP="009E4CAC">
      <w:pPr>
        <w:pStyle w:val="Odstavekseznama"/>
        <w:numPr>
          <w:ilvl w:val="0"/>
          <w:numId w:val="7"/>
        </w:numPr>
      </w:pPr>
      <w:r w:rsidRPr="00D83231">
        <w:rPr>
          <w:b/>
          <w:bCs/>
        </w:rPr>
        <w:t xml:space="preserve">Skupno </w:t>
      </w:r>
      <w:r w:rsidR="00EE13E8" w:rsidRPr="00D83231">
        <w:rPr>
          <w:b/>
          <w:bCs/>
        </w:rPr>
        <w:t>8</w:t>
      </w:r>
      <w:r w:rsidR="00136E1A" w:rsidRPr="00D83231">
        <w:rPr>
          <w:b/>
          <w:bCs/>
        </w:rPr>
        <w:t xml:space="preserve"> urna zapora</w:t>
      </w:r>
      <w:r w:rsidR="00136E1A" w:rsidRPr="00B91C0F">
        <w:t xml:space="preserve"> za montažo odra plošče</w:t>
      </w:r>
      <w:r w:rsidRPr="00B91C0F">
        <w:t xml:space="preserve"> </w:t>
      </w:r>
      <w:r w:rsidRPr="00D83231">
        <w:rPr>
          <w:b/>
          <w:bCs/>
        </w:rPr>
        <w:t>(</w:t>
      </w:r>
      <w:r w:rsidR="00327AB6" w:rsidRPr="00D83231">
        <w:rPr>
          <w:b/>
          <w:bCs/>
        </w:rPr>
        <w:t>2 x po 4 ure)</w:t>
      </w:r>
    </w:p>
    <w:p w14:paraId="4D00988B" w14:textId="371D9F87" w:rsidR="00136E1A" w:rsidRPr="00B91C0F" w:rsidRDefault="00327AB6" w:rsidP="009E4CAC">
      <w:pPr>
        <w:pStyle w:val="Odstavekseznama"/>
        <w:numPr>
          <w:ilvl w:val="0"/>
          <w:numId w:val="7"/>
        </w:numPr>
      </w:pPr>
      <w:r w:rsidRPr="00D83231">
        <w:rPr>
          <w:b/>
          <w:bCs/>
        </w:rPr>
        <w:t xml:space="preserve">Skupno </w:t>
      </w:r>
      <w:r w:rsidR="00EE13E8" w:rsidRPr="00D83231">
        <w:rPr>
          <w:b/>
          <w:bCs/>
        </w:rPr>
        <w:t>8</w:t>
      </w:r>
      <w:r w:rsidR="00136E1A" w:rsidRPr="00D83231">
        <w:rPr>
          <w:b/>
          <w:bCs/>
        </w:rPr>
        <w:t xml:space="preserve"> urna zapora</w:t>
      </w:r>
      <w:r w:rsidR="00136E1A" w:rsidRPr="00B91C0F">
        <w:t xml:space="preserve"> za demontažo odra plošče</w:t>
      </w:r>
      <w:r w:rsidRPr="00B91C0F">
        <w:t xml:space="preserve"> </w:t>
      </w:r>
      <w:r w:rsidRPr="00D83231">
        <w:rPr>
          <w:b/>
          <w:bCs/>
        </w:rPr>
        <w:t>(2 x po 4 ure)</w:t>
      </w:r>
    </w:p>
    <w:p w14:paraId="39131BD2" w14:textId="6D3FD49E" w:rsidR="00136E1A" w:rsidRPr="00B91C0F" w:rsidRDefault="0092523D" w:rsidP="009E4CAC">
      <w:pPr>
        <w:pStyle w:val="Odstavekseznama"/>
        <w:numPr>
          <w:ilvl w:val="0"/>
          <w:numId w:val="7"/>
        </w:numPr>
      </w:pPr>
      <w:r w:rsidRPr="00D83231">
        <w:rPr>
          <w:b/>
          <w:bCs/>
        </w:rPr>
        <w:t>6</w:t>
      </w:r>
      <w:r w:rsidR="00136E1A" w:rsidRPr="00D83231">
        <w:rPr>
          <w:b/>
          <w:bCs/>
        </w:rPr>
        <w:t xml:space="preserve"> urna zapora</w:t>
      </w:r>
      <w:r w:rsidR="00136E1A" w:rsidRPr="00B91C0F">
        <w:t xml:space="preserve"> za rušitev obstoječih vmesnih podpor</w:t>
      </w:r>
    </w:p>
    <w:p w14:paraId="25161FC3" w14:textId="2654A878" w:rsidR="00144A29" w:rsidRPr="00B91C0F" w:rsidRDefault="0092523D" w:rsidP="009E4CAC">
      <w:pPr>
        <w:pStyle w:val="Odstavekseznama"/>
        <w:numPr>
          <w:ilvl w:val="0"/>
          <w:numId w:val="7"/>
        </w:numPr>
      </w:pPr>
      <w:r w:rsidRPr="00D83231">
        <w:rPr>
          <w:b/>
          <w:bCs/>
        </w:rPr>
        <w:t>6</w:t>
      </w:r>
      <w:r w:rsidR="00AA7832" w:rsidRPr="00D83231">
        <w:rPr>
          <w:b/>
          <w:bCs/>
        </w:rPr>
        <w:t xml:space="preserve"> </w:t>
      </w:r>
      <w:r w:rsidR="00144A29" w:rsidRPr="00D83231">
        <w:rPr>
          <w:b/>
          <w:bCs/>
        </w:rPr>
        <w:t>urna zapora</w:t>
      </w:r>
      <w:r w:rsidR="00144A29" w:rsidRPr="00B91C0F">
        <w:t xml:space="preserve"> za demontažo začasnega mostu tipa Mabey Johnson Compact 200</w:t>
      </w:r>
      <w:r w:rsidR="00ED4188" w:rsidRPr="00B91C0F">
        <w:t xml:space="preserve"> (lahko v nočnem času in vikendi/prazniki)</w:t>
      </w:r>
    </w:p>
    <w:p w14:paraId="6004B2D0" w14:textId="25464C4F" w:rsidR="00254D51" w:rsidRPr="00B91C0F" w:rsidRDefault="00B91C0F" w:rsidP="009E4CAC">
      <w:pPr>
        <w:pStyle w:val="Odstavekseznama"/>
        <w:numPr>
          <w:ilvl w:val="0"/>
          <w:numId w:val="7"/>
        </w:numPr>
      </w:pPr>
      <w:r w:rsidRPr="00D83231">
        <w:rPr>
          <w:b/>
          <w:bCs/>
        </w:rPr>
        <w:t>6</w:t>
      </w:r>
      <w:r w:rsidR="00254D51" w:rsidRPr="00D83231">
        <w:rPr>
          <w:b/>
          <w:bCs/>
        </w:rPr>
        <w:t xml:space="preserve"> urna zapora</w:t>
      </w:r>
      <w:r w:rsidR="00254D51" w:rsidRPr="00B91C0F">
        <w:t xml:space="preserve"> za predelavo VM brez drugih delovnih ovir</w:t>
      </w:r>
    </w:p>
    <w:p w14:paraId="4C525644" w14:textId="13FC1E9E" w:rsidR="007322B7" w:rsidRPr="00B91C0F" w:rsidRDefault="007322B7" w:rsidP="009E4CAC">
      <w:pPr>
        <w:pStyle w:val="Odstavekseznama"/>
        <w:numPr>
          <w:ilvl w:val="0"/>
          <w:numId w:val="7"/>
        </w:numPr>
        <w:rPr>
          <w:b/>
          <w:bCs/>
        </w:rPr>
      </w:pPr>
      <w:r w:rsidRPr="00B91C0F">
        <w:rPr>
          <w:b/>
          <w:bCs/>
        </w:rPr>
        <w:t xml:space="preserve">SKUPAJ </w:t>
      </w:r>
      <w:r w:rsidR="00B91C0F" w:rsidRPr="00B91C0F">
        <w:rPr>
          <w:b/>
          <w:bCs/>
        </w:rPr>
        <w:t>58</w:t>
      </w:r>
      <w:r w:rsidRPr="00B91C0F">
        <w:rPr>
          <w:b/>
          <w:bCs/>
        </w:rPr>
        <w:t xml:space="preserve"> ur</w:t>
      </w:r>
    </w:p>
    <w:p w14:paraId="12589AB4" w14:textId="7AAFBA41" w:rsidR="00B25616" w:rsidRPr="00C95967" w:rsidRDefault="00B25616" w:rsidP="00C95967">
      <w:r>
        <w:t>Dela na predelavi vozne mreže, prestavitve in zaščite SVTK vodov časovno in fazno sledijo gradbenim delom in predvidenim zaporam.</w:t>
      </w:r>
    </w:p>
    <w:p w14:paraId="0BD1468A" w14:textId="32A3FD21" w:rsidR="00C31646" w:rsidRDefault="00C31646" w:rsidP="007D5C5A">
      <w:pPr>
        <w:pStyle w:val="Naslov2"/>
      </w:pPr>
      <w:bookmarkStart w:id="120" w:name="_Toc113452656"/>
      <w:bookmarkEnd w:id="117"/>
      <w:r w:rsidRPr="00C31646">
        <w:t>Predelave na voznem omrežju</w:t>
      </w:r>
      <w:bookmarkEnd w:id="120"/>
    </w:p>
    <w:p w14:paraId="58329C66" w14:textId="4D5D4BD7" w:rsidR="00C31646" w:rsidRDefault="00C31646" w:rsidP="00C31646">
      <w:r>
        <w:t>Opis je povzet iz načrta preureditve vozne mreže. Št.</w:t>
      </w:r>
      <w:r w:rsidR="007C1BE9">
        <w:t xml:space="preserve"> </w:t>
      </w:r>
      <w:r>
        <w:t>načrta 865VM, E-1615, marec 2022, izdelovalec Tiring d.o.o..</w:t>
      </w:r>
    </w:p>
    <w:p w14:paraId="0FB6E331" w14:textId="77777777" w:rsidR="00EA0F46" w:rsidRPr="003048D1" w:rsidRDefault="00EA0F46" w:rsidP="00EA0F46">
      <w:r w:rsidRPr="003048D1">
        <w:t xml:space="preserve">Predelave na voznem omrežju morajo časovno oziroma fazno slediti gradbenim delom. Glede na dejstvo, da v obstoječem stanju vozni in napajalni vodi niso vpeti v obstoječi nadvoz bo potrebno v prvih fazah gradnje, to je postavitve začasnega montažnega mostu in rušitve obstoječe prekladne konstrukcije poskrbeti predvsem za varno delo. To pomeni, da bo potreben izklop 3 kV napajalnega omrežja. </w:t>
      </w:r>
    </w:p>
    <w:p w14:paraId="24532DEA" w14:textId="77777777" w:rsidR="00EA0F46" w:rsidRPr="003048D1" w:rsidRDefault="00EA0F46" w:rsidP="00EA0F46">
      <w:r w:rsidRPr="003048D1">
        <w:t xml:space="preserve">Izključiti bo potrebno stikala št. 2 in 4, pogojno tudi št. 3 (normalno izključeno). Omenjena stikala so lokacijsko postavljena v okviru ENP Ptuj. Poleg naštetih stikal bo potrebno izključiti tudi stikalo na postaji Moškanjci namenjeno napajanju odprte proge Ptuj – Moškanjci. S tem se bo zagotovilo breznapetostno stanje celotne postaje Ptuj in predhodno navedenega odseka odprte proge. Promet z elektro vleko bo iz smeri Pragersko lahko potekal le do postajališča Hajdina oziroma do ločišča na A strani postaje Ptuj. </w:t>
      </w:r>
    </w:p>
    <w:p w14:paraId="1723C12A" w14:textId="77777777" w:rsidR="00EA0F46" w:rsidRPr="003048D1" w:rsidRDefault="00EA0F46" w:rsidP="00EA0F46">
      <w:r w:rsidRPr="003048D1">
        <w:t>Napajanje postaje Ptuj je glede na stikalno shemo izvedeno iz glavnega prevoznega tira, ki pa bo v našem primeru v brez napetostnem stanju. Vgrajevane začasnega izolatorja ali ločilca v 440 mm</w:t>
      </w:r>
      <w:r w:rsidRPr="003048D1">
        <w:rPr>
          <w:vertAlign w:val="superscript"/>
        </w:rPr>
        <w:t>2</w:t>
      </w:r>
      <w:r w:rsidRPr="003048D1">
        <w:t xml:space="preserve"> vozni vod ni smiselno (vikend zapora / izklop).</w:t>
      </w:r>
    </w:p>
    <w:p w14:paraId="54247804" w14:textId="77777777" w:rsidR="00EA0F46" w:rsidRPr="003048D1" w:rsidRDefault="00EA0F46" w:rsidP="00EA0F46">
      <w:r w:rsidRPr="003048D1">
        <w:t xml:space="preserve">V času omenjene zapore oziroma izklopa </w:t>
      </w:r>
      <w:r w:rsidRPr="003048D1">
        <w:rPr>
          <w:b/>
          <w:bCs/>
        </w:rPr>
        <w:t>(faza a)</w:t>
      </w:r>
      <w:r w:rsidRPr="003048D1">
        <w:t xml:space="preserve"> se nosilno vrv voznega voda in napajalne vode na območju obdelave oziroma gradnje novega nadvoza dodatno izolacijsko zaščiti. Na gole vodnike voznih in napajalnih vodov se namesti profesionalno (min. 3 kV) Raychem izolacijo za gole vodnike, na kratkostično ozemljilno vrv pa vzdolžno prerezano alkaten cev npr. fi50 pritrjeno z vezicami.</w:t>
      </w:r>
    </w:p>
    <w:p w14:paraId="76A5671E" w14:textId="77777777" w:rsidR="00EA0F46" w:rsidRPr="003048D1" w:rsidRDefault="00EA0F46" w:rsidP="00EA0F46">
      <w:r w:rsidRPr="003048D1">
        <w:t>Velja omeniti, da omenjena zaščita v nadaljevanju gradnje služi kot dodatna zaščita ob slučajnem dotiku, drugače pa mora biti v času izvedbe večjih gradbenih del izveden izklop napetosti oziroma mehansko / fizično preprečen dotik golih vodnikov.</w:t>
      </w:r>
    </w:p>
    <w:p w14:paraId="25D008F9" w14:textId="77777777" w:rsidR="00EA0F46" w:rsidRPr="003048D1" w:rsidRDefault="00EA0F46" w:rsidP="00EA0F46">
      <w:r w:rsidRPr="003048D1">
        <w:t>Posebno nevarno mesto predstavlja steber napajalnega voda št. 83. Slednji naj se tekom predhodno omenjenih del zaščiti oziroma prekrije z izolacijsko gumo za napetostni nivo 3 kV.</w:t>
      </w:r>
    </w:p>
    <w:p w14:paraId="28A14F43" w14:textId="77777777" w:rsidR="00EA0F46" w:rsidRPr="003048D1" w:rsidRDefault="00EA0F46" w:rsidP="00EA0F46">
      <w:r w:rsidRPr="003048D1">
        <w:t>Po končanem rušenju obstoječega nadvoza sledi priprava bočnih samostojnih opornikov za postavitev montažnih jeklenih nosilcev (bočna opornika se ne rušita v času rušenja nosilcev nadvoza - ceste). V tem času promet poteka normalno ob zmanjšani hitrosti. Proga je elektrificirana, v napajalnem vodu je napetost, izvajalec pa ob izvedeni dodatni izolacijski zaščiti upošteva tudi varnostna navodila in uporablja fizične prepreke za dotik pred visoko napetostjo.</w:t>
      </w:r>
    </w:p>
    <w:p w14:paraId="464DBBDC" w14:textId="77777777" w:rsidR="00EA0F46" w:rsidRPr="003048D1" w:rsidRDefault="00EA0F46" w:rsidP="00EA0F46">
      <w:r w:rsidRPr="003048D1">
        <w:t xml:space="preserve">Predelavi / pripravi samostojnih obstoječih opornikov sledi zapora za montažo jeklenih nosilcev čez progo in montažo opaža plošče </w:t>
      </w:r>
      <w:r w:rsidRPr="003048D1">
        <w:rPr>
          <w:b/>
          <w:bCs/>
        </w:rPr>
        <w:t>(faza b)</w:t>
      </w:r>
      <w:r w:rsidRPr="003048D1">
        <w:t xml:space="preserve">. V tem času se ponovi postopek izklopa napetosti opisan v fazi </w:t>
      </w:r>
      <w:r w:rsidRPr="003048D1">
        <w:rPr>
          <w:b/>
          <w:bCs/>
        </w:rPr>
        <w:t>(a).</w:t>
      </w:r>
      <w:r w:rsidRPr="003048D1">
        <w:t xml:space="preserve"> Ob montaži jeklenih nosilcev in opaža je potrebno v nadaljevanju poskrbeti za mehansko zaščito voznih vodov ter hkrati tudi električno zaščito jeklenih nosilcev. Iz varnostnih razlogov se na spodnjo stran podporne konstrukcije montira / pritrdi dodatna električna izolacija v obliki neprevodnih plošč / traku širine cca. 1,5 m po celotni dolžini podporne konstrukcije nad nosilno vrvjo voznega voda. Navedena električna izolacija mora biti iz neprevodnega materiala npr. izolacijska guma, pertinaks (napetostni nivo 3 kV).</w:t>
      </w:r>
    </w:p>
    <w:p w14:paraId="6122BF13" w14:textId="77777777" w:rsidR="00EA0F46" w:rsidRPr="003048D1" w:rsidRDefault="00EA0F46" w:rsidP="00EA0F46">
      <w:r w:rsidRPr="003048D1">
        <w:lastRenderedPageBreak/>
        <w:t>Po končani zapori in izvedbi predvidenih del se vzpostavi normalno napetostno stanje, ki omogoča promet za elektro vleko po celotni postaji Ptuj in medpostajnih odsekih.</w:t>
      </w:r>
    </w:p>
    <w:p w14:paraId="30F8872C" w14:textId="77777777" w:rsidR="00EA0F46" w:rsidRPr="003048D1" w:rsidRDefault="00EA0F46" w:rsidP="00EA0F46">
      <w:r w:rsidRPr="003048D1">
        <w:rPr>
          <w:u w:val="single"/>
        </w:rPr>
        <w:t>Zaradi varnosti pri delu mora izvajalec vse kovinske pomožne in podporne gradbene konstrukcije sproti medsebojno povezovati s FeZn 70 mm</w:t>
      </w:r>
      <w:r w:rsidRPr="003048D1">
        <w:rPr>
          <w:u w:val="single"/>
          <w:vertAlign w:val="superscript"/>
        </w:rPr>
        <w:t>2</w:t>
      </w:r>
      <w:r w:rsidRPr="003048D1">
        <w:rPr>
          <w:u w:val="single"/>
        </w:rPr>
        <w:t xml:space="preserve"> vrvjo ter ozemljevati na povratni vod - tirnico preko začasne tiristorske naprave. Vsa dela na voznem omrežju mora izvajati za predmetna dela usposobljen izvajalec, ki bo poskrbel za ustrezno zaščito pred visoko napetostjo bodisi z izklopi ali izoliranjem.</w:t>
      </w:r>
      <w:r w:rsidRPr="003048D1">
        <w:t xml:space="preserve"> </w:t>
      </w:r>
    </w:p>
    <w:p w14:paraId="77600F68" w14:textId="77777777" w:rsidR="00EA0F46" w:rsidRPr="003048D1" w:rsidRDefault="00EA0F46" w:rsidP="00EA0F46">
      <w:r w:rsidRPr="003048D1">
        <w:t>Po končanih gradbenih delih na novem nadvozu in rušitvi začasnega mostu</w:t>
      </w:r>
      <w:r w:rsidRPr="003048D1">
        <w:rPr>
          <w:b/>
          <w:bCs/>
        </w:rPr>
        <w:t xml:space="preserve"> (faza c)</w:t>
      </w:r>
      <w:r w:rsidRPr="003048D1">
        <w:t xml:space="preserve"> se pričnejo dela na prilagoditvi vozne mreže. Za samo prilagoditev bo potrebnih dodatnih </w:t>
      </w:r>
      <w:r>
        <w:t>6</w:t>
      </w:r>
      <w:r w:rsidRPr="003048D1">
        <w:t xml:space="preserve"> ur zapore oziroma brez napetostnega stanja.</w:t>
      </w:r>
    </w:p>
    <w:p w14:paraId="05DBC3C8" w14:textId="77777777" w:rsidR="00EA0F46" w:rsidRDefault="00EA0F46" w:rsidP="00EA0F46">
      <w:r>
        <w:t>Kot je bilo uvodoma opisano, se vozni vod na predmetnem območju nahaja na višini 5,0 m in je sistemske višine 0,8 m. Ker bo novi nadvoz višji, bo možno vozne vode temu primerno prilagoditi. Ohrani se obstoječe sistemske višine, sam vozni vod pa se v predmetni razpetini in sosednjih razpetinah dvigne na normalno višino 5,35 m.</w:t>
      </w:r>
    </w:p>
    <w:p w14:paraId="26161015" w14:textId="77777777" w:rsidR="00EA0F46" w:rsidRDefault="00EA0F46" w:rsidP="00EA0F46">
      <w:r>
        <w:t>S tako izvedbo se stanje voznega voda postavi na normalno višino 5,35 m, ohrani pa se predpisno varnostno razdaljo za 25 kV sistem .</w:t>
      </w:r>
    </w:p>
    <w:p w14:paraId="706F65D3" w14:textId="77777777" w:rsidR="00EA0F46" w:rsidRDefault="00EA0F46" w:rsidP="00EA0F46">
      <w:r>
        <w:t>Predelave bodo potrebne na naslednjih drogovih vozne mreže postaje Ptuj:</w:t>
      </w:r>
    </w:p>
    <w:p w14:paraId="7CA240CA" w14:textId="77777777" w:rsidR="00EA0F46" w:rsidRPr="00D024FA" w:rsidRDefault="00EA0F46" w:rsidP="00EA0F46">
      <w:pPr>
        <w:pStyle w:val="Alineje"/>
      </w:pPr>
      <w:r w:rsidRPr="00D024FA">
        <w:t xml:space="preserve">št. 77 (Hvv=5,32 m), </w:t>
      </w:r>
    </w:p>
    <w:p w14:paraId="779C905F" w14:textId="77777777" w:rsidR="00EA0F46" w:rsidRPr="00D024FA" w:rsidRDefault="00EA0F46" w:rsidP="00EA0F46">
      <w:pPr>
        <w:pStyle w:val="Alineje"/>
      </w:pPr>
      <w:r w:rsidRPr="00D024FA">
        <w:t xml:space="preserve">št. 79 (Hvv=5,24 m), </w:t>
      </w:r>
    </w:p>
    <w:p w14:paraId="4C5B8A9E" w14:textId="77777777" w:rsidR="00EA0F46" w:rsidRPr="00D024FA" w:rsidRDefault="00EA0F46" w:rsidP="00EA0F46">
      <w:pPr>
        <w:pStyle w:val="Alineje"/>
      </w:pPr>
      <w:r w:rsidRPr="00D024FA">
        <w:t xml:space="preserve">št. 79B (pomožna poligonacija), </w:t>
      </w:r>
    </w:p>
    <w:p w14:paraId="6EE19DD9" w14:textId="77777777" w:rsidR="00EA0F46" w:rsidRPr="00D024FA" w:rsidRDefault="00EA0F46" w:rsidP="00EA0F46">
      <w:pPr>
        <w:pStyle w:val="Alineje"/>
      </w:pPr>
      <w:r w:rsidRPr="00D024FA">
        <w:t xml:space="preserve">št. 80 (Hvv=5,16 m), </w:t>
      </w:r>
    </w:p>
    <w:p w14:paraId="60716E7D" w14:textId="77777777" w:rsidR="00EA0F46" w:rsidRPr="00D024FA" w:rsidRDefault="00EA0F46" w:rsidP="00EA0F46">
      <w:pPr>
        <w:pStyle w:val="Alineje"/>
      </w:pPr>
      <w:r w:rsidRPr="00D024FA">
        <w:t xml:space="preserve">št. 81 (Hvv=5,05 m), </w:t>
      </w:r>
    </w:p>
    <w:p w14:paraId="7AA89789" w14:textId="77777777" w:rsidR="00EA0F46" w:rsidRPr="00D024FA" w:rsidRDefault="00EA0F46" w:rsidP="00EA0F46">
      <w:pPr>
        <w:pStyle w:val="Alineje"/>
      </w:pPr>
      <w:r w:rsidRPr="00D024FA">
        <w:t>št. 82 (Hvv=5,00 m, sistemska višina 0,8m),</w:t>
      </w:r>
    </w:p>
    <w:p w14:paraId="30CA52B7" w14:textId="77777777" w:rsidR="00EA0F46" w:rsidRPr="00D024FA" w:rsidRDefault="00EA0F46" w:rsidP="00EA0F46">
      <w:pPr>
        <w:pStyle w:val="Alineje"/>
      </w:pPr>
      <w:r w:rsidRPr="00D024FA">
        <w:t>št. 84 (Hvv=5,00 m, sistemska višina 0,8m),</w:t>
      </w:r>
    </w:p>
    <w:p w14:paraId="5CD3F857" w14:textId="77777777" w:rsidR="00EA0F46" w:rsidRPr="00D024FA" w:rsidRDefault="00EA0F46" w:rsidP="00EA0F46">
      <w:pPr>
        <w:pStyle w:val="Alineje"/>
      </w:pPr>
      <w:r w:rsidRPr="00D024FA">
        <w:t xml:space="preserve">št. 85 (Hvv=5,08 m), </w:t>
      </w:r>
    </w:p>
    <w:p w14:paraId="4AEB14D8" w14:textId="77777777" w:rsidR="00EA0F46" w:rsidRPr="00D024FA" w:rsidRDefault="00EA0F46" w:rsidP="00EA0F46">
      <w:pPr>
        <w:pStyle w:val="Alineje"/>
      </w:pPr>
      <w:r w:rsidRPr="00D024FA">
        <w:t>št. 86 (Hvv=5,16 m),</w:t>
      </w:r>
    </w:p>
    <w:p w14:paraId="378B8A3F" w14:textId="77777777" w:rsidR="00EA0F46" w:rsidRPr="00D024FA" w:rsidRDefault="00EA0F46" w:rsidP="00EA0F46">
      <w:pPr>
        <w:pStyle w:val="Alineje"/>
      </w:pPr>
      <w:r w:rsidRPr="00D024FA">
        <w:t>št. 87 (Hvv=5,24 m)</w:t>
      </w:r>
      <w:r>
        <w:t>,</w:t>
      </w:r>
    </w:p>
    <w:p w14:paraId="56396990" w14:textId="77777777" w:rsidR="00EA0F46" w:rsidRDefault="00EA0F46" w:rsidP="00EA0F46">
      <w:r>
        <w:t>ter na drogu vozne mreže odprte prog / odseka Ptuj - Moškanjci:</w:t>
      </w:r>
    </w:p>
    <w:p w14:paraId="7393A6EE" w14:textId="77777777" w:rsidR="00EA0F46" w:rsidRPr="00D024FA" w:rsidRDefault="00EA0F46" w:rsidP="00EA0F46">
      <w:pPr>
        <w:pStyle w:val="Alineje"/>
      </w:pPr>
      <w:r w:rsidRPr="00D024FA">
        <w:t xml:space="preserve">št. </w:t>
      </w:r>
      <w:r>
        <w:t xml:space="preserve">1 </w:t>
      </w:r>
      <w:r w:rsidRPr="00D024FA">
        <w:t>(Hvv=5,32 m)</w:t>
      </w:r>
      <w:r>
        <w:t>.</w:t>
      </w:r>
      <w:r w:rsidRPr="00D024FA">
        <w:t xml:space="preserve"> </w:t>
      </w:r>
    </w:p>
    <w:p w14:paraId="4E0D14C8" w14:textId="77777777" w:rsidR="00EA0F46" w:rsidRDefault="00EA0F46" w:rsidP="00EA0F46">
      <w:r>
        <w:t>Pri predelavah na zgoraj naštetih drogovih vozne mreže je predvideno dvigovanje nosilnih konzol opreme na normalno višino, minimalna regulacija voznega voda ter (po potrebi) skrajševanje zatezačev. Posegi v napajalne vode in znižani drog št. 83 niso potrebni, saj se razmere glede na večjo višino novega nadvoza in odstranitev bočnih opornikov  samo izboljšajo.</w:t>
      </w:r>
    </w:p>
    <w:p w14:paraId="2ECF26BD" w14:textId="77777777" w:rsidR="00EA0F46" w:rsidRDefault="00EA0F46" w:rsidP="00EA0F46">
      <w:r>
        <w:t>Na priloženih risbah so prikazani kotirani odmiki voznega voda in pozicije drogov na mestu novega nadvoza. Priložena je tudi stikalna shema z namenom vpogleda v stanje stikal tekom izvajanja izklopov oziroma vzpostavljanja brez napetostnega stanja.</w:t>
      </w:r>
    </w:p>
    <w:p w14:paraId="7C28F97B" w14:textId="1D27EB01" w:rsidR="00C31646" w:rsidRPr="0055460D" w:rsidRDefault="00EA0F46" w:rsidP="00EA0F46">
      <w:r w:rsidRPr="0046071D">
        <w:t xml:space="preserve">Faznost del na voznem omrežju se mora prilagajati poteku </w:t>
      </w:r>
      <w:r>
        <w:t xml:space="preserve">gradbenih </w:t>
      </w:r>
      <w:r w:rsidRPr="0046071D">
        <w:t>del v okviru odobrenih zapor ter mora biti natančneje opredeljena v tehnoloških elaboratih izvajalca del na voznem omrežju, po uskladitvi vseh del med vsemi izvajalci.</w:t>
      </w:r>
    </w:p>
    <w:p w14:paraId="41669056" w14:textId="197D4632" w:rsidR="00026F65" w:rsidRDefault="00BB360A" w:rsidP="007D5C5A">
      <w:pPr>
        <w:pStyle w:val="Naslov2"/>
      </w:pPr>
      <w:bookmarkStart w:id="121" w:name="_Toc113452657"/>
      <w:r>
        <w:t>Prestavitve in zaščite SV in TK vodov</w:t>
      </w:r>
      <w:bookmarkEnd w:id="121"/>
    </w:p>
    <w:p w14:paraId="3FF0BFAB" w14:textId="18D200BE" w:rsidR="00BB360A" w:rsidRDefault="00BB360A" w:rsidP="00BB360A">
      <w:r>
        <w:t>Opis je povzet iz načrta prestavitve in zaščite SV in TK vodov na območju rekonstrukcije nadvoza. Št.načrta M03.1-20.006-IZN-3/1, marec 2022, izdelovalec MIND INŽENIRING. D.O.O..</w:t>
      </w:r>
    </w:p>
    <w:p w14:paraId="18B58C68" w14:textId="4DB6E5F1" w:rsidR="00BB360A" w:rsidRPr="0055460D" w:rsidRDefault="00BB360A" w:rsidP="0055460D">
      <w:r w:rsidRPr="0055460D">
        <w:t>Na obravnavanem območju nadvoza čez železnico na Ptuju potekajo SVTK vodi (kabli in cevi)</w:t>
      </w:r>
      <w:r w:rsidR="0071175C" w:rsidRPr="0055460D">
        <w:t xml:space="preserve"> </w:t>
      </w:r>
      <w:r w:rsidRPr="0055460D">
        <w:t>po obeh straneh proge. Na območju obdelave so položeni naslednji kabli (Slovenske</w:t>
      </w:r>
      <w:r w:rsidR="0071175C" w:rsidRPr="0055460D">
        <w:t xml:space="preserve"> </w:t>
      </w:r>
      <w:r w:rsidRPr="0055460D">
        <w:t>železnice):</w:t>
      </w:r>
    </w:p>
    <w:p w14:paraId="6C5CD488" w14:textId="77777777" w:rsidR="00ED76CD" w:rsidRPr="0055460D" w:rsidRDefault="00BB360A" w:rsidP="00ED76CD">
      <w:pPr>
        <w:pStyle w:val="Alineje"/>
        <w:rPr>
          <w:i/>
          <w:sz w:val="18"/>
          <w:szCs w:val="18"/>
        </w:rPr>
      </w:pPr>
      <w:r w:rsidRPr="0055460D">
        <w:t>- Na LEVI strani proge:</w:t>
      </w:r>
    </w:p>
    <w:p w14:paraId="7B7A1C45" w14:textId="1B3F3DAD" w:rsidR="00ED76CD" w:rsidRPr="0055460D" w:rsidRDefault="00BB360A" w:rsidP="009E4CAC">
      <w:pPr>
        <w:pStyle w:val="Alineje"/>
        <w:numPr>
          <w:ilvl w:val="1"/>
          <w:numId w:val="5"/>
        </w:numPr>
        <w:rPr>
          <w:i/>
          <w:sz w:val="18"/>
          <w:szCs w:val="18"/>
        </w:rPr>
      </w:pPr>
      <w:r w:rsidRPr="0055460D">
        <w:rPr>
          <w:i/>
          <w:sz w:val="18"/>
          <w:szCs w:val="18"/>
        </w:rPr>
        <w:t>Progovni kabel: TD 59 20x4x1,2,</w:t>
      </w:r>
    </w:p>
    <w:p w14:paraId="79288365" w14:textId="0C91DDAB" w:rsidR="00ED76CD" w:rsidRPr="0055460D" w:rsidRDefault="00BB360A" w:rsidP="009E4CAC">
      <w:pPr>
        <w:pStyle w:val="Alineje"/>
        <w:numPr>
          <w:ilvl w:val="1"/>
          <w:numId w:val="5"/>
        </w:numPr>
        <w:rPr>
          <w:i/>
          <w:sz w:val="18"/>
          <w:szCs w:val="18"/>
        </w:rPr>
      </w:pPr>
      <w:r w:rsidRPr="0055460D">
        <w:rPr>
          <w:i/>
          <w:sz w:val="18"/>
          <w:szCs w:val="18"/>
        </w:rPr>
        <w:t>Optični kabel: A-DF(ZN)2Y 4x6 E9/125 0,38F3,5/0,25H18 LG,</w:t>
      </w:r>
    </w:p>
    <w:p w14:paraId="572B2185" w14:textId="6595138F" w:rsidR="00BB360A" w:rsidRPr="0055460D" w:rsidRDefault="00BB360A" w:rsidP="009E4CAC">
      <w:pPr>
        <w:pStyle w:val="Alineje"/>
        <w:numPr>
          <w:ilvl w:val="1"/>
          <w:numId w:val="5"/>
        </w:numPr>
        <w:rPr>
          <w:i/>
          <w:sz w:val="18"/>
          <w:szCs w:val="18"/>
        </w:rPr>
      </w:pPr>
      <w:r w:rsidRPr="0055460D">
        <w:rPr>
          <w:i/>
          <w:sz w:val="18"/>
          <w:szCs w:val="18"/>
        </w:rPr>
        <w:t>Energetski kabel: PP00 3x6 mm2.</w:t>
      </w:r>
    </w:p>
    <w:p w14:paraId="2CB1C4EF" w14:textId="77777777" w:rsidR="00BB360A" w:rsidRPr="0055460D" w:rsidRDefault="00BB360A" w:rsidP="00ED76CD">
      <w:pPr>
        <w:pStyle w:val="Alineje"/>
      </w:pPr>
      <w:r w:rsidRPr="0055460D">
        <w:t>- Na DESNI strani proge:</w:t>
      </w:r>
    </w:p>
    <w:p w14:paraId="3ADCC197" w14:textId="4143F74B" w:rsidR="00BB360A" w:rsidRPr="0055460D" w:rsidRDefault="00BB360A" w:rsidP="009E4CAC">
      <w:pPr>
        <w:pStyle w:val="Alineje"/>
        <w:numPr>
          <w:ilvl w:val="1"/>
          <w:numId w:val="5"/>
        </w:numPr>
      </w:pPr>
      <w:r w:rsidRPr="0055460D">
        <w:t>Optični kabel: TOSM 03d (8x6)xIIxIIIx0,38/0,25x3,5/19 CMAN,</w:t>
      </w:r>
    </w:p>
    <w:p w14:paraId="41FBA39C" w14:textId="5E0317F9" w:rsidR="00BB360A" w:rsidRPr="0055460D" w:rsidRDefault="00BB360A" w:rsidP="009E4CAC">
      <w:pPr>
        <w:pStyle w:val="Alineje"/>
        <w:numPr>
          <w:ilvl w:val="1"/>
          <w:numId w:val="5"/>
        </w:numPr>
      </w:pPr>
      <w:r w:rsidRPr="0055460D">
        <w:t>Signalni kabel: SPZ 33x0,9,</w:t>
      </w:r>
    </w:p>
    <w:p w14:paraId="0D2DC337" w14:textId="2FD8C793" w:rsidR="00BB360A" w:rsidRPr="0055460D" w:rsidRDefault="00BB360A" w:rsidP="009E4CAC">
      <w:pPr>
        <w:pStyle w:val="Alineje"/>
        <w:numPr>
          <w:ilvl w:val="1"/>
          <w:numId w:val="5"/>
        </w:numPr>
      </w:pPr>
      <w:r w:rsidRPr="0055460D">
        <w:t>Telefonski kabel: TK 59 M 5x4x0,8.</w:t>
      </w:r>
    </w:p>
    <w:p w14:paraId="2D722C90" w14:textId="77777777" w:rsidR="0071175C" w:rsidRPr="0055460D" w:rsidRDefault="00BB360A" w:rsidP="00ED76CD">
      <w:r w:rsidRPr="0055460D">
        <w:lastRenderedPageBreak/>
        <w:t>Potek obstoječih SV in TK kablov, kabelskih korit ter kabelske kanalizacije in lokacije SVTK</w:t>
      </w:r>
      <w:r w:rsidR="0071175C" w:rsidRPr="0055460D">
        <w:t xml:space="preserve"> </w:t>
      </w:r>
      <w:r w:rsidRPr="0055460D">
        <w:t>naprav smo povzeli iz obstoječe</w:t>
      </w:r>
      <w:r w:rsidR="0071175C" w:rsidRPr="0055460D">
        <w:t xml:space="preserve"> </w:t>
      </w:r>
      <w:r w:rsidRPr="0055460D">
        <w:t>dokumentacije Slovenskih železnic - Infrastruktura, d.o.o.,</w:t>
      </w:r>
      <w:r w:rsidR="0071175C" w:rsidRPr="0055460D">
        <w:t xml:space="preserve"> </w:t>
      </w:r>
      <w:r w:rsidRPr="0055460D">
        <w:t>Služba za EE in SVTK, Pisarna SVTK Celje. Lokacije obstoječih</w:t>
      </w:r>
      <w:r w:rsidR="0071175C" w:rsidRPr="0055460D">
        <w:t xml:space="preserve"> </w:t>
      </w:r>
      <w:r w:rsidRPr="0055460D">
        <w:t>položenih kablov in kabelske</w:t>
      </w:r>
      <w:r w:rsidR="0071175C" w:rsidRPr="0055460D">
        <w:t xml:space="preserve"> </w:t>
      </w:r>
      <w:r w:rsidRPr="0055460D">
        <w:t>trase SVTK vodov na območju obdelave so prikazane na risbi 1 Pregledna situacija -</w:t>
      </w:r>
      <w:r w:rsidR="0071175C" w:rsidRPr="0055460D">
        <w:t xml:space="preserve"> </w:t>
      </w:r>
      <w:r w:rsidRPr="0055460D">
        <w:t>obstoječe stanje.</w:t>
      </w:r>
    </w:p>
    <w:p w14:paraId="008A5259" w14:textId="102461EA" w:rsidR="00BB360A" w:rsidRPr="0055460D" w:rsidRDefault="00BB360A" w:rsidP="0055460D">
      <w:pPr>
        <w:pStyle w:val="Naslov4"/>
      </w:pPr>
      <w:r w:rsidRPr="0055460D">
        <w:t>Predvideno novo stanje</w:t>
      </w:r>
    </w:p>
    <w:p w14:paraId="1209ADA4" w14:textId="64B76EE2" w:rsidR="00BB360A" w:rsidRPr="0055460D" w:rsidRDefault="00BB360A" w:rsidP="0055460D">
      <w:r w:rsidRPr="0055460D">
        <w:t>Prestavitev in zaščita vodov na obravnavanem območju je projektirana tako, da bo v čim</w:t>
      </w:r>
      <w:r w:rsidR="0071175C" w:rsidRPr="0055460D">
        <w:t xml:space="preserve"> </w:t>
      </w:r>
      <w:r w:rsidRPr="0055460D">
        <w:t>manjši meri oviralo promet in</w:t>
      </w:r>
      <w:r w:rsidR="0071175C" w:rsidRPr="0055460D">
        <w:t xml:space="preserve"> </w:t>
      </w:r>
      <w:r w:rsidRPr="0055460D">
        <w:t>omogočalo nemoteno delovanje SVTK naprav in napajanja</w:t>
      </w:r>
      <w:r w:rsidR="0071175C" w:rsidRPr="0055460D">
        <w:t xml:space="preserve"> </w:t>
      </w:r>
      <w:r w:rsidRPr="0055460D">
        <w:t>ostalih naprav in potrošnikov.</w:t>
      </w:r>
    </w:p>
    <w:p w14:paraId="259F51D7" w14:textId="02149381" w:rsidR="00BB360A" w:rsidRPr="0055460D" w:rsidRDefault="00BB360A" w:rsidP="0055460D">
      <w:r w:rsidRPr="0055460D">
        <w:t>Pred začetkom del je potrebno vse vode na obeh straneh proge na območju obdelave</w:t>
      </w:r>
      <w:r w:rsidR="0071175C" w:rsidRPr="0055460D">
        <w:t xml:space="preserve"> </w:t>
      </w:r>
      <w:r w:rsidRPr="0055460D">
        <w:t>elektronsko locirati in zakoličiti oziroma označiti (od km 19+000 do km 19+100), kar bo izvedla</w:t>
      </w:r>
      <w:r w:rsidR="0071175C" w:rsidRPr="0055460D">
        <w:t xml:space="preserve"> </w:t>
      </w:r>
      <w:r w:rsidRPr="0055460D">
        <w:t>Služba za EE in SVTK na zahtevo izvajalca. Vsa dela je potrebno izvesti ob prisotnosti</w:t>
      </w:r>
      <w:r w:rsidR="0071175C" w:rsidRPr="0055460D">
        <w:t xml:space="preserve"> </w:t>
      </w:r>
      <w:r w:rsidRPr="0055460D">
        <w:t>predstavnikov Slovenskih železnic - Infrastruktura, d.o.o..</w:t>
      </w:r>
      <w:r w:rsidR="0071175C" w:rsidRPr="0055460D">
        <w:t xml:space="preserve"> </w:t>
      </w:r>
    </w:p>
    <w:p w14:paraId="51247566" w14:textId="4E0D7A3A" w:rsidR="00BB360A" w:rsidRPr="0055460D" w:rsidRDefault="00BB360A" w:rsidP="0055460D">
      <w:r w:rsidRPr="0055460D">
        <w:t>Vsi kabli so v delovnem obratovanju, zato bo potrebno zaščite oziroma opraviti tako, da bo</w:t>
      </w:r>
      <w:r w:rsidR="0071175C" w:rsidRPr="0055460D">
        <w:t xml:space="preserve"> </w:t>
      </w:r>
      <w:r w:rsidRPr="0055460D">
        <w:t>delovanje SV in TK naprav čim manj moteno. Zaščita in prestavitev brez rezanja (umik) SV in</w:t>
      </w:r>
      <w:r w:rsidR="0071175C" w:rsidRPr="0055460D">
        <w:t xml:space="preserve"> </w:t>
      </w:r>
      <w:r w:rsidRPr="0055460D">
        <w:t>TK vodov in ostalih kablov ne bo imelo nobenega vpliva na nemoteno delovanje SV in TK</w:t>
      </w:r>
      <w:r w:rsidR="0071175C" w:rsidRPr="0055460D">
        <w:t xml:space="preserve"> </w:t>
      </w:r>
      <w:r w:rsidRPr="0055460D">
        <w:t>naprav, ki jih navedeni vodi krmilijo.</w:t>
      </w:r>
    </w:p>
    <w:p w14:paraId="28813B5F" w14:textId="7028814D" w:rsidR="00BB360A" w:rsidRPr="0055460D" w:rsidRDefault="00BB360A" w:rsidP="0055460D">
      <w:r w:rsidRPr="0055460D">
        <w:t>Po potrebi bo potrebno vsa dela na priključitvah kablov bo potrebno opraviti v času</w:t>
      </w:r>
      <w:r w:rsidR="0071175C" w:rsidRPr="0055460D">
        <w:t xml:space="preserve"> </w:t>
      </w:r>
      <w:r w:rsidRPr="0055460D">
        <w:t>najmanjšega prometa (npr. v soboto, nedeljo ali ob praznikih ter v nočnem času) oziroma ob</w:t>
      </w:r>
      <w:r w:rsidR="0071175C" w:rsidRPr="0055460D">
        <w:t xml:space="preserve"> </w:t>
      </w:r>
      <w:r w:rsidRPr="0055460D">
        <w:t>zapori proge.</w:t>
      </w:r>
    </w:p>
    <w:p w14:paraId="09F2DCFD" w14:textId="2975370F" w:rsidR="00BB360A" w:rsidRPr="0055460D" w:rsidRDefault="00BB360A" w:rsidP="0055460D">
      <w:r w:rsidRPr="0055460D">
        <w:t>Vsa dela za začasno (vmesno) in deloma končno prestavitev in zaščito SV in TK kablov in</w:t>
      </w:r>
      <w:r w:rsidR="0071175C" w:rsidRPr="0055460D">
        <w:t xml:space="preserve"> </w:t>
      </w:r>
      <w:r w:rsidRPr="0055460D">
        <w:t>naprav je potrebno opraviti pred drugimi gradbenimi deli pri predvideni gradnji oziroma</w:t>
      </w:r>
      <w:r w:rsidR="0071175C" w:rsidRPr="0055460D">
        <w:t xml:space="preserve"> </w:t>
      </w:r>
      <w:r w:rsidRPr="0055460D">
        <w:t>skladno z opisanimi fazami v nadaljevanju.</w:t>
      </w:r>
    </w:p>
    <w:p w14:paraId="48D7D17B" w14:textId="05EDBCEA" w:rsidR="00BB360A" w:rsidRPr="0055460D" w:rsidRDefault="00BB360A" w:rsidP="0055460D">
      <w:r w:rsidRPr="0055460D">
        <w:t>Za vsako fazo del se mora izvajalec dogovoriti z upravljavcem SVTK naprav Slovenske</w:t>
      </w:r>
      <w:r w:rsidR="0071175C" w:rsidRPr="0055460D">
        <w:t xml:space="preserve"> </w:t>
      </w:r>
      <w:r w:rsidRPr="0055460D">
        <w:t>železnice, d.o.o. o času izvajanja del. Vloge za izdajo brzojavk, obvestil o izključitvah in</w:t>
      </w:r>
      <w:r w:rsidR="0071175C" w:rsidRPr="0055460D">
        <w:t xml:space="preserve"> </w:t>
      </w:r>
      <w:r w:rsidRPr="0055460D">
        <w:t>vključitvah SV in TK naprav je potrebno poslati na Slovenske železnice - Infrastruktura, d.o.o..</w:t>
      </w:r>
      <w:r w:rsidR="0071175C" w:rsidRPr="0055460D">
        <w:t xml:space="preserve"> </w:t>
      </w:r>
      <w:r w:rsidRPr="0055460D">
        <w:t>Izvajalec mora vsaj 14 dni pred predvidenimi prekinitvami kablov podati pisno zahtevo Pisarni</w:t>
      </w:r>
    </w:p>
    <w:p w14:paraId="424E90F6" w14:textId="454B934C" w:rsidR="00BB360A" w:rsidRPr="0055460D" w:rsidRDefault="00BB360A" w:rsidP="0055460D">
      <w:r w:rsidRPr="0055460D">
        <w:t>SVTK Celje, katera izdela vlogo za Službo za načrtovanje za izdajo brzojavk, obvestil o</w:t>
      </w:r>
      <w:r w:rsidR="0071175C" w:rsidRPr="0055460D">
        <w:t xml:space="preserve"> </w:t>
      </w:r>
      <w:r w:rsidRPr="0055460D">
        <w:t>izključitvah in vključitvah SV in TK naprav. V kolikor bi prišlo do poškodb kablov ali naprav, je</w:t>
      </w:r>
      <w:r w:rsidR="0071175C" w:rsidRPr="0055460D">
        <w:t xml:space="preserve"> </w:t>
      </w:r>
      <w:r w:rsidRPr="0055460D">
        <w:t>treba vse spremembe javiti Službi za EE in SVTK, Pisama Celje.</w:t>
      </w:r>
    </w:p>
    <w:p w14:paraId="7F626576" w14:textId="4C5DCAA9" w:rsidR="00BB360A" w:rsidRPr="0055460D" w:rsidRDefault="00BB360A" w:rsidP="0055460D">
      <w:r w:rsidRPr="0055460D">
        <w:t>Pomožnih poti preko SVTK vodov v času gradnje zaradi dovozov na gradbišče ne predvidimo.</w:t>
      </w:r>
      <w:r w:rsidR="0071175C" w:rsidRPr="0055460D">
        <w:t xml:space="preserve"> </w:t>
      </w:r>
      <w:r w:rsidRPr="0055460D">
        <w:t>V kolikor se pomožnim potem preko vodov (kablov, cevi, korit) pri gradnji ne bo mogoče</w:t>
      </w:r>
      <w:r w:rsidR="0071175C" w:rsidRPr="0055460D">
        <w:t xml:space="preserve"> </w:t>
      </w:r>
      <w:r w:rsidRPr="0055460D">
        <w:t>izogniti, je potrebno na teh mestih vode zaščititi. Začasno zaščito vodov lahko izvedemo s</w:t>
      </w:r>
      <w:r w:rsidR="0071175C" w:rsidRPr="0055460D">
        <w:t xml:space="preserve"> </w:t>
      </w:r>
      <w:r w:rsidRPr="0055460D">
        <w:t>položitvijo desk (plohov) na teren nad vodi ali z izkopom kablov/cevi, zaščito izkopanih</w:t>
      </w:r>
      <w:r w:rsidR="0071175C" w:rsidRPr="0055460D">
        <w:t xml:space="preserve"> </w:t>
      </w:r>
      <w:r w:rsidRPr="0055460D">
        <w:t>kablov z dodatnimi kovinskimi cevmi oziroma profili ali PVC ali PE cevmi Ø 110 mm ali Ø 125</w:t>
      </w:r>
      <w:r w:rsidR="0071175C" w:rsidRPr="0055460D">
        <w:t xml:space="preserve"> </w:t>
      </w:r>
      <w:r w:rsidRPr="0055460D">
        <w:t>mm in obbetoniranjem cevi oziroma na drug ustrezen način.</w:t>
      </w:r>
    </w:p>
    <w:p w14:paraId="569E1C9F" w14:textId="5F359F94" w:rsidR="00BB360A" w:rsidRPr="0055460D" w:rsidRDefault="00ED76CD" w:rsidP="0055460D">
      <w:r w:rsidRPr="0055460D">
        <w:t>V</w:t>
      </w:r>
      <w:r w:rsidR="00BB360A" w:rsidRPr="0055460D">
        <w:t>sa dela in postopke pri prekinitvah delovanja SV in TK naprav je potrebno izvesti v skladu s</w:t>
      </w:r>
      <w:r w:rsidR="0071175C" w:rsidRPr="0055460D">
        <w:t xml:space="preserve"> </w:t>
      </w:r>
      <w:r w:rsidR="00BB360A" w:rsidRPr="0055460D">
        <w:t>priročnikom Slovenskih železnic »Priročnik - 002.62 za načrtovanje, odobritev in izvajanje</w:t>
      </w:r>
      <w:r w:rsidR="0071175C" w:rsidRPr="0055460D">
        <w:t xml:space="preserve"> </w:t>
      </w:r>
      <w:r w:rsidR="00BB360A" w:rsidRPr="0055460D">
        <w:t>zapore proge ali tira in izključitev EE, SV in TK naprav«, ki velja od 1.1.2020.</w:t>
      </w:r>
    </w:p>
    <w:p w14:paraId="7D29D03A" w14:textId="1C974E2C" w:rsidR="00BB360A" w:rsidRPr="0055460D" w:rsidRDefault="00BB360A" w:rsidP="0055460D">
      <w:r w:rsidRPr="0055460D">
        <w:t>V fazi rekonstrukcije nadvoza se obstoječa kabelska kanalizacija (6xØ125mm in 4xØ125mm)</w:t>
      </w:r>
      <w:r w:rsidR="0071175C" w:rsidRPr="0055460D">
        <w:t xml:space="preserve"> </w:t>
      </w:r>
      <w:r w:rsidRPr="0055460D">
        <w:t>ter zemeljska SVTK trasa primerno zaščiti.</w:t>
      </w:r>
    </w:p>
    <w:p w14:paraId="16C64167" w14:textId="6B5260DF" w:rsidR="00BB360A" w:rsidRPr="0055460D" w:rsidRDefault="00BB360A" w:rsidP="0055460D">
      <w:r w:rsidRPr="0055460D">
        <w:t>Vmesna lokacija in novo/končne izkopane zemeljske kabelske trase (jarke) in položitev cevi</w:t>
      </w:r>
      <w:r w:rsidR="0071175C" w:rsidRPr="0055460D">
        <w:t xml:space="preserve"> </w:t>
      </w:r>
      <w:r w:rsidRPr="0055460D">
        <w:t>mora pred zasipom cevi pregledati upravljavec SVTK naprav in pravilno izvedbo del potrditi</w:t>
      </w:r>
      <w:r w:rsidR="0071175C" w:rsidRPr="0055460D">
        <w:t xml:space="preserve"> </w:t>
      </w:r>
      <w:r w:rsidRPr="0055460D">
        <w:t>z vpisom v gradbeni dnevnik.</w:t>
      </w:r>
    </w:p>
    <w:p w14:paraId="63CB5251" w14:textId="4469B4E7" w:rsidR="00BB360A" w:rsidRDefault="00BB360A" w:rsidP="00ED76CD">
      <w:r w:rsidRPr="0055460D">
        <w:t>Pred začetkom del na SV napravah, je potrebno pregledati projektno dokumentacijo</w:t>
      </w:r>
      <w:r w:rsidR="0071175C" w:rsidRPr="0055460D">
        <w:t xml:space="preserve"> </w:t>
      </w:r>
      <w:r w:rsidRPr="0055460D">
        <w:t>obstoječega stanja in skupaj s predstavniki Slovenski železnic na samem mestu preučiti</w:t>
      </w:r>
      <w:r w:rsidR="0071175C" w:rsidRPr="0055460D">
        <w:t xml:space="preserve"> </w:t>
      </w:r>
      <w:r w:rsidRPr="0055460D">
        <w:t>dejansko stanje in izvedbo povezav,</w:t>
      </w:r>
      <w:r w:rsidRPr="00BB360A">
        <w:t xml:space="preserve"> kar bo omogočilo hitrejše in kvalitetno delo.</w:t>
      </w:r>
    </w:p>
    <w:p w14:paraId="61332BAF" w14:textId="06DE4A18" w:rsidR="00F44093" w:rsidRDefault="00F44093" w:rsidP="007D5C5A">
      <w:pPr>
        <w:pStyle w:val="Naslov2"/>
      </w:pPr>
      <w:bookmarkStart w:id="122" w:name="_Toc113452658"/>
      <w:r>
        <w:t>Zaščita plinovoda</w:t>
      </w:r>
      <w:bookmarkEnd w:id="122"/>
    </w:p>
    <w:p w14:paraId="18CD2B93" w14:textId="25392F7C" w:rsidR="00490FB7" w:rsidRDefault="00490FB7" w:rsidP="00490FB7">
      <w:r>
        <w:t>Izvede se zaščita plinovoda po načrtu št. 4</w:t>
      </w:r>
      <w:r w:rsidR="00BD7F68">
        <w:t>/</w:t>
      </w:r>
      <w:r>
        <w:t>1</w:t>
      </w:r>
      <w:r w:rsidR="00BD7F68">
        <w:t xml:space="preserve"> Načrt </w:t>
      </w:r>
      <w:r w:rsidR="0098464A">
        <w:t>zaščite plinovoda, VAREN d.o.o., avgust 2022,ki je del tega projekta.</w:t>
      </w:r>
    </w:p>
    <w:p w14:paraId="577ED150" w14:textId="5398C7A1" w:rsidR="00A22F31" w:rsidRDefault="00A22F31" w:rsidP="00A22F31">
      <w:pPr>
        <w:pStyle w:val="Naslov3"/>
      </w:pPr>
      <w:bookmarkStart w:id="123" w:name="_Toc113452659"/>
      <w:r>
        <w:t>Obstoječe stanje</w:t>
      </w:r>
      <w:bookmarkEnd w:id="123"/>
    </w:p>
    <w:p w14:paraId="242C8CA7" w14:textId="27B18DB0" w:rsidR="00A22F31" w:rsidRDefault="00A22F31" w:rsidP="00A22F31">
      <w:r>
        <w:t>Obstoječa regionalna cesta R3-713/4910, Ljutomer – Ptuj (Dornavska cesta) tangira obstoječe distribucijsko plinovodno omrežje:</w:t>
      </w:r>
    </w:p>
    <w:p w14:paraId="5C1CA4FA" w14:textId="719004A1" w:rsidR="00A22F31" w:rsidRDefault="00A22F31" w:rsidP="00A22F31">
      <w:pPr>
        <w:pStyle w:val="Alineje"/>
      </w:pPr>
      <w:r>
        <w:lastRenderedPageBreak/>
        <w:t>S603-PE125, ki poteka iz smeri Natašina pot in pod cesto (Dornavska cesta) prečka cesto v zaščitni cevi ter se zaključi z zapornim elementom in izpihovalnim mestom na vzhodnem robu Dornavske ceste.</w:t>
      </w:r>
    </w:p>
    <w:p w14:paraId="4C30A747" w14:textId="77777777" w:rsidR="00A22F31" w:rsidRDefault="00A22F31" w:rsidP="00A22F31">
      <w:r>
        <w:t>V sklopu gradbenih del na projektu "Železniška proga Pragersko – Ormož, Regionalna cesta R3-713/4910, Ljutomer – Ptuj, Rekonstrukcija nadvoza (PT0372) čez železniško progo Pragersko - Ormož, na regionalni cesti R3-713/4910, Ljutomer – Ptuj v km 31+143.8" bo zaradi rekonstrukcije ceste in začasnih povezav prišlo do gradbenih del in posegov na obstoječem plinovodu.</w:t>
      </w:r>
    </w:p>
    <w:p w14:paraId="439A58F7" w14:textId="77777777" w:rsidR="00A22F31" w:rsidRDefault="00A22F31" w:rsidP="00A22F31">
      <w:r>
        <w:t>Zato se predvidi prestavitev dela obstoječega plinovoda.</w:t>
      </w:r>
    </w:p>
    <w:p w14:paraId="272F4DCC" w14:textId="3D0E760C" w:rsidR="00A22F31" w:rsidRDefault="00A22F31" w:rsidP="00A22F31">
      <w:r>
        <w:t>Obstoječi plinovodi so v upravljanju operaterja distribucijskega sistema zemeljskega plina - Adriaplin d.o.o..</w:t>
      </w:r>
    </w:p>
    <w:p w14:paraId="6ED37104" w14:textId="0D5ABA82" w:rsidR="00A22F31" w:rsidRDefault="00A22F31" w:rsidP="00A22F31">
      <w:pPr>
        <w:pStyle w:val="Naslov3"/>
      </w:pPr>
      <w:bookmarkStart w:id="124" w:name="_Toc113452660"/>
      <w:r>
        <w:t>Tehnična rešitev</w:t>
      </w:r>
      <w:bookmarkEnd w:id="124"/>
    </w:p>
    <w:p w14:paraId="6CB1C07A" w14:textId="286C8BB0" w:rsidR="00A22F31" w:rsidRDefault="00A22F31" w:rsidP="00A22F31">
      <w:r w:rsidRPr="00A22F31">
        <w:t>V projektu je obdelana prestavitev in zaščita distribucijskega plinovoda v upravljanju Adriaplin d.o.o., PE, fi125 mm, 100 mbar, v dolžini približno 41,90 m, zaradi rekonstrukcije nadvoza čez železniško progo v sklopu projekta "Železniška proga Pragersko – Ormož, Regionalna cesta R3-713/4910, Ljutomer – Ptuj, Rekonstrukcija nadvoza (PT0372) čez železniško progo Pragersko - Ormož, na regionalni cesti R3-713/4910, Ljutomer – Ptuj v km 31+143.8".</w:t>
      </w:r>
    </w:p>
    <w:p w14:paraId="6737BA46" w14:textId="53779B42" w:rsidR="00A22F31" w:rsidRDefault="00A22F31" w:rsidP="00A22F31">
      <w:pPr>
        <w:pStyle w:val="Naslov4"/>
      </w:pPr>
      <w:r>
        <w:t>Glavni plinovod z delovnim tlakom 100 mbar</w:t>
      </w:r>
    </w:p>
    <w:p w14:paraId="0CA72236" w14:textId="77777777" w:rsidR="00A22F31" w:rsidRDefault="00A22F31" w:rsidP="00A22F31">
      <w:pPr>
        <w:rPr>
          <w:rFonts w:ascii="Times New Roman" w:hAnsi="Times New Roman"/>
          <w:iCs/>
        </w:rPr>
      </w:pPr>
      <w:r>
        <w:rPr>
          <w:iCs/>
        </w:rPr>
        <w:t>Zaradi rekonstrukcije nadvoza čez železniško progo v sklopu projekta "Železniška proga Pragersko – Ormož, Regionalna cesta R3-713/4910, Ljutomer – Ptuj, Rekonstrukcija nadvoza (PT0372) čez železniško progo Pragersko - Ormož, na regionalni cesti R3-713/4910, Ljutomer – Ptuj v km 31+143.8, je potrebno na tem mestu obstoječe plinovode PE225, 100 mbar v upravljanju Adriaplin d.o.o., prestaviti.</w:t>
      </w:r>
    </w:p>
    <w:p w14:paraId="02D81B35" w14:textId="77777777" w:rsidR="00A22F31" w:rsidRDefault="00A22F31" w:rsidP="00A22F31">
      <w:pPr>
        <w:rPr>
          <w:iCs/>
        </w:rPr>
      </w:pPr>
      <w:r>
        <w:rPr>
          <w:iCs/>
        </w:rPr>
        <w:t>Nov del plinovoda PE125 se naveže na obstoječ plinovod v točki A01 (za obstoječim ventilom na trasi S603-PE125). Navezava se višinsko prilagodi niveleti obstoječega plinovoda. V točkah A02 in A03 je predviden dvojni lom 75° (koleno 45° + 30°), tako da v nadaljevanju plinovod prečka Dornavsko cesto (cesta je na tem mestu v nasipu) v zaščitni cevi.</w:t>
      </w:r>
    </w:p>
    <w:p w14:paraId="37986C76" w14:textId="77777777" w:rsidR="00A22F31" w:rsidRDefault="00A22F31" w:rsidP="00A22F31">
      <w:pPr>
        <w:rPr>
          <w:iCs/>
          <w:lang w:eastAsia="en-US"/>
        </w:rPr>
      </w:pPr>
      <w:r>
        <w:rPr>
          <w:iCs/>
          <w:lang w:eastAsia="en-US"/>
        </w:rPr>
        <w:t>Med točkami A05 in A13 se pod cesto s podvrtavanjem vrine JE zaščitna cev dimenzije fi323,9x8 mm, dolžine 23,50 m.</w:t>
      </w:r>
    </w:p>
    <w:p w14:paraId="6D85CB26" w14:textId="77777777" w:rsidR="00A22F31" w:rsidRDefault="00A22F31" w:rsidP="00A22F31">
      <w:pPr>
        <w:rPr>
          <w:iCs/>
          <w:lang w:eastAsia="en-US"/>
        </w:rPr>
      </w:pPr>
      <w:r>
        <w:rPr>
          <w:iCs/>
          <w:lang w:eastAsia="en-US"/>
        </w:rPr>
        <w:t>V je zaščitno cev se med točkami A04 in A13 vstavi dodatna PE zaščitna cev dimenzije fi225 mm, dolžine 24,50 m. PE zaščitna cev se izvede po detajlu in v skladu z zahtevami Adriaplin d.o.o. (vključno z vohalnimi cevmi, distančniki, manšetami, …).</w:t>
      </w:r>
    </w:p>
    <w:p w14:paraId="40CF714F" w14:textId="77777777" w:rsidR="00A22F31" w:rsidRDefault="00A22F31" w:rsidP="00A22F31">
      <w:pPr>
        <w:rPr>
          <w:iCs/>
          <w:lang w:eastAsia="en-US"/>
        </w:rPr>
      </w:pPr>
      <w:r>
        <w:rPr>
          <w:iCs/>
          <w:lang w:eastAsia="en-US"/>
        </w:rPr>
        <w:t>Skozi PE zaščitno cev se porine plinovodna cev PE125.</w:t>
      </w:r>
    </w:p>
    <w:p w14:paraId="713AAAF4" w14:textId="77777777" w:rsidR="00A22F31" w:rsidRDefault="00A22F31" w:rsidP="00A22F31">
      <w:pPr>
        <w:rPr>
          <w:iCs/>
          <w:lang w:eastAsia="en-US"/>
        </w:rPr>
      </w:pPr>
      <w:r>
        <w:rPr>
          <w:iCs/>
          <w:lang w:eastAsia="en-US"/>
        </w:rPr>
        <w:t>Pri izhodu iz zaščitne cevi na vzhodni strani Dornavske ceste se v točki A15 izvede lom 90° (koleno 90°), tako da plinovod v nadaljevanju poteka proti severu. Od loma plinovoda (točka A15) se nov del plinovoda zaščiti z AB ploščami dimenzije 2,0x1,14x0,2 m, v dolžini L =12,54 m (11 kos), 0,6 m nad temenom cevi zaradi gradnje začasnega nadvoza, ki bo v funkciji ko se bo izvajala rekonstrukcija nadvoza čez železniško progo in Dornavske ceste. Po odstranitvi začasnega nadvoza in brežine bo zaščita z AB ploščami ostala in se ne odstrani.</w:t>
      </w:r>
    </w:p>
    <w:p w14:paraId="72BD48E0" w14:textId="77777777" w:rsidR="00A22F31" w:rsidRDefault="00A22F31" w:rsidP="00A22F31">
      <w:pPr>
        <w:rPr>
          <w:iCs/>
          <w:lang w:eastAsia="en-US"/>
        </w:rPr>
      </w:pPr>
      <w:r>
        <w:rPr>
          <w:iCs/>
          <w:lang w:eastAsia="en-US"/>
        </w:rPr>
        <w:t>Pred zaključkom plinovoda je v točki A17 predviden nov zaporni ventil (</w:t>
      </w:r>
      <w:r>
        <w:rPr>
          <w:iCs/>
        </w:rPr>
        <w:t>zaporni organ za podzemno vgradnjo, teleskopskim vretenom in cestno kapo)</w:t>
      </w:r>
      <w:r>
        <w:rPr>
          <w:iCs/>
          <w:lang w:eastAsia="en-US"/>
        </w:rPr>
        <w:t>, v točki A18 odzračenje (odzračni ventil po detajlu Adriaplin d.o.o.) ter nato v točki A19 zaključek plinovoda z zaključno kapo.</w:t>
      </w:r>
    </w:p>
    <w:p w14:paraId="62A1AB7D" w14:textId="77777777" w:rsidR="00A22F31" w:rsidRDefault="00A22F31" w:rsidP="00A22F31">
      <w:pPr>
        <w:rPr>
          <w:iCs/>
          <w:lang w:eastAsia="en-US"/>
        </w:rPr>
      </w:pPr>
      <w:r>
        <w:rPr>
          <w:iCs/>
          <w:lang w:eastAsia="en-US"/>
        </w:rPr>
        <w:t>Neaktivni del plinovoda se po prestavitvi opusti (razplini) ali odstrani.</w:t>
      </w:r>
    </w:p>
    <w:p w14:paraId="2E8C2492" w14:textId="20BA05F2" w:rsidR="00A22F31" w:rsidRDefault="00A22F31" w:rsidP="00A22F31">
      <w:pPr>
        <w:rPr>
          <w:iCs/>
          <w:lang w:eastAsia="en-US"/>
        </w:rPr>
      </w:pPr>
      <w:r>
        <w:rPr>
          <w:iCs/>
          <w:lang w:eastAsia="en-US"/>
        </w:rPr>
        <w:t>Dolžina novega dela (prestavitve) je približno 41,90 m.</w:t>
      </w:r>
    </w:p>
    <w:p w14:paraId="391A10FE" w14:textId="77777777" w:rsidR="00A22F31" w:rsidRDefault="00A22F31" w:rsidP="00A22F31">
      <w:pPr>
        <w:spacing w:after="60"/>
        <w:rPr>
          <w:rFonts w:ascii="Times New Roman" w:hAnsi="Times New Roman"/>
          <w:iCs/>
        </w:rPr>
      </w:pPr>
      <w:r>
        <w:rPr>
          <w:iCs/>
        </w:rPr>
        <w:t>Potek trase plinovoda, dimenzije novih plinovodov, mesta navezave na obstoječe plinovode, lokacije odcepov, zaključkov tras, zapornih organov, elementov odzračenja, zaščitnih cevi je razvidno iz grafičnih prilog. Natančna mikrolokacija plinovoda se lahko prilagodi pri sami izvedbi zaradi dejanskega stanje obstoječega terena in zaradi prilagoditve nove trase plinovoda že obstoječim komunalnim vodom.</w:t>
      </w:r>
    </w:p>
    <w:p w14:paraId="380AA7D5" w14:textId="77777777" w:rsidR="00A22F31" w:rsidRDefault="00A22F31" w:rsidP="00A22F31">
      <w:pPr>
        <w:spacing w:after="60"/>
        <w:rPr>
          <w:iCs/>
        </w:rPr>
      </w:pPr>
      <w:r>
        <w:rPr>
          <w:iCs/>
        </w:rPr>
        <w:t>Delovni tlak v novih - prestavljenih plinovodih bo 0,1 bar. Celotna trasa bo izvedena podzemno iz PE cevi.</w:t>
      </w:r>
    </w:p>
    <w:p w14:paraId="132E2953" w14:textId="0FDF0F97" w:rsidR="00A22F31" w:rsidRDefault="00A22F31" w:rsidP="00A22F31">
      <w:pPr>
        <w:spacing w:after="60"/>
        <w:rPr>
          <w:iCs/>
        </w:rPr>
      </w:pPr>
      <w:r>
        <w:rPr>
          <w:iCs/>
        </w:rPr>
        <w:t>V načrtu plinovoda ni zajeta odstranitev zgornjega obstoječega ustroja na celi trasi in ponovna vzpostavitev (asfaltiranje, robniki, ozelenitev, ...) zgornjega ustroja v prvotno oziroma novo stanje. Kompletna ureditev zgornjega ustroja je zajeta v projektu ceste oziroma ureditve okolice.</w:t>
      </w:r>
    </w:p>
    <w:p w14:paraId="7B65CC20" w14:textId="5F3A81ED" w:rsidR="00A22F31" w:rsidRDefault="00A22F31" w:rsidP="00A22F31">
      <w:pPr>
        <w:pStyle w:val="Naslov4"/>
      </w:pPr>
      <w:r>
        <w:lastRenderedPageBreak/>
        <w:t>Seznam glavnih plinovodov</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941"/>
        <w:gridCol w:w="2478"/>
        <w:gridCol w:w="2693"/>
        <w:gridCol w:w="1276"/>
        <w:gridCol w:w="1912"/>
      </w:tblGrid>
      <w:tr w:rsidR="00A22F31" w:rsidRPr="007C6852" w14:paraId="019E3942" w14:textId="77777777" w:rsidTr="00A22F31">
        <w:tc>
          <w:tcPr>
            <w:tcW w:w="941" w:type="dxa"/>
            <w:tcBorders>
              <w:top w:val="dotted" w:sz="4" w:space="0" w:color="auto"/>
              <w:left w:val="dotted" w:sz="4" w:space="0" w:color="auto"/>
              <w:bottom w:val="dotted" w:sz="4" w:space="0" w:color="auto"/>
              <w:right w:val="dotted" w:sz="4" w:space="0" w:color="auto"/>
            </w:tcBorders>
            <w:hideMark/>
          </w:tcPr>
          <w:p w14:paraId="570816C3" w14:textId="77777777" w:rsidR="00A22F31" w:rsidRPr="007C6852" w:rsidRDefault="00A22F31" w:rsidP="007C6852">
            <w:pPr>
              <w:rPr>
                <w:rFonts w:ascii="Times New Roman" w:hAnsi="Times New Roman"/>
                <w:b/>
              </w:rPr>
            </w:pPr>
            <w:r w:rsidRPr="007C6852">
              <w:rPr>
                <w:b/>
              </w:rPr>
              <w:t>Oznaka</w:t>
            </w:r>
          </w:p>
        </w:tc>
        <w:tc>
          <w:tcPr>
            <w:tcW w:w="2478" w:type="dxa"/>
            <w:tcBorders>
              <w:top w:val="dotted" w:sz="4" w:space="0" w:color="auto"/>
              <w:left w:val="dotted" w:sz="4" w:space="0" w:color="auto"/>
              <w:bottom w:val="dotted" w:sz="4" w:space="0" w:color="auto"/>
              <w:right w:val="dotted" w:sz="4" w:space="0" w:color="auto"/>
            </w:tcBorders>
            <w:hideMark/>
          </w:tcPr>
          <w:p w14:paraId="6C5E1ED7" w14:textId="77777777" w:rsidR="00A22F31" w:rsidRPr="007C6852" w:rsidRDefault="00A22F31" w:rsidP="007C6852">
            <w:pPr>
              <w:rPr>
                <w:b/>
              </w:rPr>
            </w:pPr>
            <w:r w:rsidRPr="007C6852">
              <w:rPr>
                <w:b/>
              </w:rPr>
              <w:t>Zunanji premer</w:t>
            </w:r>
          </w:p>
        </w:tc>
        <w:tc>
          <w:tcPr>
            <w:tcW w:w="2693" w:type="dxa"/>
            <w:tcBorders>
              <w:top w:val="dotted" w:sz="4" w:space="0" w:color="auto"/>
              <w:left w:val="dotted" w:sz="4" w:space="0" w:color="auto"/>
              <w:bottom w:val="dotted" w:sz="4" w:space="0" w:color="auto"/>
              <w:right w:val="dotted" w:sz="4" w:space="0" w:color="auto"/>
            </w:tcBorders>
            <w:hideMark/>
          </w:tcPr>
          <w:p w14:paraId="71D1FC70" w14:textId="77777777" w:rsidR="00A22F31" w:rsidRPr="007C6852" w:rsidRDefault="00A22F31" w:rsidP="007C6852">
            <w:pPr>
              <w:rPr>
                <w:b/>
              </w:rPr>
            </w:pPr>
            <w:r w:rsidRPr="007C6852">
              <w:rPr>
                <w:b/>
              </w:rPr>
              <w:t>Material</w:t>
            </w:r>
          </w:p>
        </w:tc>
        <w:tc>
          <w:tcPr>
            <w:tcW w:w="1276" w:type="dxa"/>
            <w:tcBorders>
              <w:top w:val="dotted" w:sz="4" w:space="0" w:color="auto"/>
              <w:left w:val="dotted" w:sz="4" w:space="0" w:color="auto"/>
              <w:bottom w:val="dotted" w:sz="4" w:space="0" w:color="auto"/>
              <w:right w:val="dotted" w:sz="4" w:space="0" w:color="auto"/>
            </w:tcBorders>
            <w:hideMark/>
          </w:tcPr>
          <w:p w14:paraId="1FCE48E7" w14:textId="77777777" w:rsidR="00A22F31" w:rsidRPr="007C6852" w:rsidRDefault="00A22F31" w:rsidP="007C6852">
            <w:pPr>
              <w:rPr>
                <w:b/>
              </w:rPr>
            </w:pPr>
            <w:r w:rsidRPr="007C6852">
              <w:rPr>
                <w:b/>
              </w:rPr>
              <w:t>SDR</w:t>
            </w:r>
          </w:p>
        </w:tc>
        <w:tc>
          <w:tcPr>
            <w:tcW w:w="1912" w:type="dxa"/>
            <w:tcBorders>
              <w:top w:val="dotted" w:sz="4" w:space="0" w:color="auto"/>
              <w:left w:val="dotted" w:sz="4" w:space="0" w:color="auto"/>
              <w:bottom w:val="dotted" w:sz="4" w:space="0" w:color="auto"/>
              <w:right w:val="dotted" w:sz="4" w:space="0" w:color="auto"/>
            </w:tcBorders>
            <w:hideMark/>
          </w:tcPr>
          <w:p w14:paraId="47CF9544" w14:textId="77777777" w:rsidR="00A22F31" w:rsidRPr="007C6852" w:rsidRDefault="00A22F31" w:rsidP="007C6852">
            <w:pPr>
              <w:rPr>
                <w:b/>
              </w:rPr>
            </w:pPr>
            <w:r w:rsidRPr="007C6852">
              <w:rPr>
                <w:b/>
              </w:rPr>
              <w:t>Dolžina (m)</w:t>
            </w:r>
          </w:p>
        </w:tc>
      </w:tr>
      <w:tr w:rsidR="00A22F31" w14:paraId="2817E128" w14:textId="77777777" w:rsidTr="00A22F31">
        <w:tc>
          <w:tcPr>
            <w:tcW w:w="941" w:type="dxa"/>
            <w:tcBorders>
              <w:top w:val="dotted" w:sz="4" w:space="0" w:color="auto"/>
              <w:left w:val="dotted" w:sz="4" w:space="0" w:color="auto"/>
              <w:bottom w:val="dotted" w:sz="4" w:space="0" w:color="auto"/>
              <w:right w:val="dotted" w:sz="4" w:space="0" w:color="auto"/>
            </w:tcBorders>
            <w:hideMark/>
          </w:tcPr>
          <w:p w14:paraId="2E074D81" w14:textId="77777777" w:rsidR="00A22F31" w:rsidRDefault="00A22F31" w:rsidP="007C6852">
            <w:pPr>
              <w:jc w:val="center"/>
            </w:pPr>
            <w:r>
              <w:t>A</w:t>
            </w:r>
          </w:p>
        </w:tc>
        <w:tc>
          <w:tcPr>
            <w:tcW w:w="2478" w:type="dxa"/>
            <w:tcBorders>
              <w:top w:val="dotted" w:sz="4" w:space="0" w:color="auto"/>
              <w:left w:val="dotted" w:sz="4" w:space="0" w:color="auto"/>
              <w:bottom w:val="dotted" w:sz="4" w:space="0" w:color="auto"/>
              <w:right w:val="dotted" w:sz="4" w:space="0" w:color="auto"/>
            </w:tcBorders>
            <w:hideMark/>
          </w:tcPr>
          <w:p w14:paraId="69350E00" w14:textId="77777777" w:rsidR="00A22F31" w:rsidRDefault="00A22F31" w:rsidP="007C6852">
            <w:pPr>
              <w:jc w:val="center"/>
            </w:pPr>
            <w:r>
              <w:t>PE125</w:t>
            </w:r>
          </w:p>
        </w:tc>
        <w:tc>
          <w:tcPr>
            <w:tcW w:w="2693" w:type="dxa"/>
            <w:tcBorders>
              <w:top w:val="dotted" w:sz="4" w:space="0" w:color="auto"/>
              <w:left w:val="dotted" w:sz="4" w:space="0" w:color="auto"/>
              <w:bottom w:val="dotted" w:sz="4" w:space="0" w:color="auto"/>
              <w:right w:val="dotted" w:sz="4" w:space="0" w:color="auto"/>
            </w:tcBorders>
            <w:hideMark/>
          </w:tcPr>
          <w:p w14:paraId="33670DEC" w14:textId="77777777" w:rsidR="00A22F31" w:rsidRDefault="00A22F31" w:rsidP="007C6852">
            <w:pPr>
              <w:jc w:val="center"/>
            </w:pPr>
            <w:r>
              <w:t>PE100 ali PE100+</w:t>
            </w:r>
          </w:p>
        </w:tc>
        <w:tc>
          <w:tcPr>
            <w:tcW w:w="1276" w:type="dxa"/>
            <w:tcBorders>
              <w:top w:val="dotted" w:sz="4" w:space="0" w:color="auto"/>
              <w:left w:val="dotted" w:sz="4" w:space="0" w:color="auto"/>
              <w:bottom w:val="dotted" w:sz="4" w:space="0" w:color="auto"/>
              <w:right w:val="dotted" w:sz="4" w:space="0" w:color="auto"/>
            </w:tcBorders>
            <w:hideMark/>
          </w:tcPr>
          <w:p w14:paraId="138DF8E5" w14:textId="77777777" w:rsidR="00A22F31" w:rsidRDefault="00A22F31" w:rsidP="007C6852">
            <w:pPr>
              <w:jc w:val="center"/>
            </w:pPr>
            <w:r>
              <w:t>17</w:t>
            </w:r>
          </w:p>
        </w:tc>
        <w:tc>
          <w:tcPr>
            <w:tcW w:w="1912" w:type="dxa"/>
            <w:tcBorders>
              <w:top w:val="dotted" w:sz="4" w:space="0" w:color="auto"/>
              <w:left w:val="dotted" w:sz="4" w:space="0" w:color="auto"/>
              <w:bottom w:val="dotted" w:sz="4" w:space="0" w:color="auto"/>
              <w:right w:val="dotted" w:sz="4" w:space="0" w:color="auto"/>
            </w:tcBorders>
            <w:hideMark/>
          </w:tcPr>
          <w:p w14:paraId="48921AB8" w14:textId="77777777" w:rsidR="00A22F31" w:rsidRDefault="00A22F31" w:rsidP="007C6852">
            <w:pPr>
              <w:jc w:val="center"/>
            </w:pPr>
            <w:r>
              <w:t>41,90</w:t>
            </w:r>
          </w:p>
        </w:tc>
      </w:tr>
      <w:tr w:rsidR="00A22F31" w14:paraId="6FB0A3B5" w14:textId="77777777" w:rsidTr="00A22F31">
        <w:trPr>
          <w:cantSplit/>
        </w:trPr>
        <w:tc>
          <w:tcPr>
            <w:tcW w:w="7388" w:type="dxa"/>
            <w:gridSpan w:val="4"/>
            <w:tcBorders>
              <w:top w:val="dotted" w:sz="4" w:space="0" w:color="auto"/>
              <w:left w:val="dotted" w:sz="4" w:space="0" w:color="auto"/>
              <w:bottom w:val="dotted" w:sz="4" w:space="0" w:color="auto"/>
              <w:right w:val="dotted" w:sz="4" w:space="0" w:color="auto"/>
            </w:tcBorders>
            <w:hideMark/>
          </w:tcPr>
          <w:p w14:paraId="37258CFB" w14:textId="77777777" w:rsidR="00A22F31" w:rsidRDefault="00A22F31" w:rsidP="007C6852">
            <w:pPr>
              <w:jc w:val="right"/>
            </w:pPr>
            <w:r>
              <w:t>Skupaj:</w:t>
            </w:r>
          </w:p>
        </w:tc>
        <w:tc>
          <w:tcPr>
            <w:tcW w:w="1912" w:type="dxa"/>
            <w:tcBorders>
              <w:top w:val="dotted" w:sz="4" w:space="0" w:color="auto"/>
              <w:left w:val="dotted" w:sz="4" w:space="0" w:color="auto"/>
              <w:bottom w:val="dotted" w:sz="4" w:space="0" w:color="auto"/>
              <w:right w:val="dotted" w:sz="4" w:space="0" w:color="auto"/>
            </w:tcBorders>
            <w:hideMark/>
          </w:tcPr>
          <w:p w14:paraId="369E3DAB" w14:textId="77777777" w:rsidR="00A22F31" w:rsidRDefault="00A22F31" w:rsidP="007C6852">
            <w:pPr>
              <w:jc w:val="center"/>
            </w:pPr>
            <w:r>
              <w:t>41,90</w:t>
            </w:r>
          </w:p>
        </w:tc>
      </w:tr>
    </w:tbl>
    <w:p w14:paraId="629748CC" w14:textId="77452891" w:rsidR="00A22F31" w:rsidRDefault="00A22F31" w:rsidP="00A22F31">
      <w:pPr>
        <w:pStyle w:val="Naslov4"/>
      </w:pPr>
      <w:r>
        <w:t>Lokacija prestavljenega plinovoda</w:t>
      </w:r>
    </w:p>
    <w:p w14:paraId="7ECEEDD6" w14:textId="77777777" w:rsidR="00A22F31" w:rsidRDefault="00A22F31" w:rsidP="00A22F31">
      <w:pPr>
        <w:spacing w:after="60"/>
        <w:rPr>
          <w:rFonts w:ascii="Times New Roman" w:hAnsi="Times New Roman"/>
          <w:iCs/>
        </w:rPr>
      </w:pPr>
      <w:r>
        <w:rPr>
          <w:iCs/>
        </w:rPr>
        <w:t>Lokacija prestavljenega dela plinovoda</w:t>
      </w:r>
    </w:p>
    <w:p w14:paraId="63872E3D" w14:textId="77777777" w:rsidR="00A22F31" w:rsidRDefault="00A22F31" w:rsidP="00A22F31">
      <w:pPr>
        <w:spacing w:after="60"/>
        <w:rPr>
          <w:iCs/>
        </w:rPr>
      </w:pPr>
      <w:r>
        <w:rPr>
          <w:iCs/>
        </w:rPr>
        <w:t>Spisek parcelnih številk po katerih poteka prestavljena trasa plinovoda</w:t>
      </w:r>
    </w:p>
    <w:p w14:paraId="5405D1F8" w14:textId="77777777" w:rsidR="00A22F31" w:rsidRDefault="00A22F31" w:rsidP="00BD7F68">
      <w:pPr>
        <w:pStyle w:val="Alineje"/>
      </w:pPr>
      <w:r>
        <w:t>4090/6, 4181, 422/9, K.O. 400 Ptuj</w:t>
      </w:r>
    </w:p>
    <w:p w14:paraId="1E385524" w14:textId="77777777" w:rsidR="00A22F31" w:rsidRDefault="00A22F31" w:rsidP="00A22F31">
      <w:pPr>
        <w:spacing w:after="60"/>
        <w:rPr>
          <w:iCs/>
        </w:rPr>
      </w:pPr>
      <w:r>
        <w:rPr>
          <w:iCs/>
        </w:rPr>
        <w:t>Prestavljen del plinovoda poteka po istih parcelah kot že sedaj obstoječi del plinovoda.</w:t>
      </w:r>
    </w:p>
    <w:p w14:paraId="5FBBA62A" w14:textId="77777777" w:rsidR="00A22F31" w:rsidRDefault="00A22F31" w:rsidP="00A22F31">
      <w:pPr>
        <w:overflowPunct w:val="0"/>
        <w:autoSpaceDE w:val="0"/>
        <w:autoSpaceDN w:val="0"/>
        <w:adjustRightInd w:val="0"/>
        <w:textAlignment w:val="baseline"/>
        <w:rPr>
          <w:szCs w:val="20"/>
          <w:lang w:eastAsia="en-US"/>
        </w:rPr>
      </w:pPr>
      <w:r>
        <w:rPr>
          <w:szCs w:val="20"/>
          <w:lang w:eastAsia="en-US"/>
        </w:rPr>
        <w:t>Predvideno je:</w:t>
      </w:r>
    </w:p>
    <w:p w14:paraId="3CE28D79" w14:textId="31E4A4E1" w:rsidR="00A22F31" w:rsidRDefault="00A22F31" w:rsidP="00A22F31">
      <w:pPr>
        <w:pStyle w:val="Alineje"/>
        <w:rPr>
          <w:lang w:eastAsia="en-US"/>
        </w:rPr>
      </w:pPr>
      <w:r>
        <w:rPr>
          <w:lang w:eastAsia="en-US"/>
        </w:rPr>
        <w:t>zakoličba trase obstoječega plinovoda</w:t>
      </w:r>
    </w:p>
    <w:p w14:paraId="5A5A2A3B" w14:textId="382707B8" w:rsidR="00A22F31" w:rsidRDefault="00A22F31" w:rsidP="00A22F31">
      <w:pPr>
        <w:pStyle w:val="Alineje"/>
        <w:rPr>
          <w:lang w:eastAsia="en-US"/>
        </w:rPr>
      </w:pPr>
      <w:r>
        <w:rPr>
          <w:lang w:eastAsia="en-US"/>
        </w:rPr>
        <w:t xml:space="preserve">nadzor </w:t>
      </w:r>
      <w:r>
        <w:rPr>
          <w:spacing w:val="-2"/>
          <w:lang w:eastAsia="en-US"/>
        </w:rPr>
        <w:t>operaterja distribucijskega sistema</w:t>
      </w:r>
      <w:r>
        <w:rPr>
          <w:lang w:eastAsia="en-US"/>
        </w:rPr>
        <w:t xml:space="preserve"> - Adriaplin d.o.o..</w:t>
      </w:r>
    </w:p>
    <w:p w14:paraId="5012FA04" w14:textId="14CB32FF" w:rsidR="00A22F31" w:rsidRDefault="00A22F31" w:rsidP="00A22F31">
      <w:pPr>
        <w:pStyle w:val="Alineje"/>
        <w:rPr>
          <w:iCs/>
          <w:szCs w:val="24"/>
        </w:rPr>
      </w:pPr>
      <w:r>
        <w:rPr>
          <w:iCs/>
        </w:rPr>
        <w:t>posebni pogoji gradbenih del pri rekonstrukciji ceste v območju obstoječega plinovoda.</w:t>
      </w:r>
    </w:p>
    <w:p w14:paraId="33323877" w14:textId="1A3F0E92" w:rsidR="00A22F31" w:rsidRDefault="00BD7F68" w:rsidP="00BD7F68">
      <w:pPr>
        <w:pStyle w:val="Naslov4"/>
      </w:pPr>
      <w:r>
        <w:t>Navezava na napajalni plinovod</w:t>
      </w:r>
    </w:p>
    <w:p w14:paraId="7EFC4A51" w14:textId="77777777" w:rsidR="00BD7F68" w:rsidRDefault="00BD7F68" w:rsidP="00BD7F68">
      <w:pPr>
        <w:rPr>
          <w:rFonts w:ascii="Times New Roman" w:hAnsi="Times New Roman"/>
          <w:iCs/>
        </w:rPr>
      </w:pPr>
      <w:r>
        <w:rPr>
          <w:iCs/>
        </w:rPr>
        <w:t>Plinovodno omrežje obdelano v tem projektu se naveže na obstoječe plinovodno omrežje, ki je v upravljanju podjetja Adriaplin d.o.o., na enem mestu</w:t>
      </w:r>
    </w:p>
    <w:p w14:paraId="2FBBF97E" w14:textId="77777777" w:rsidR="00BD7F68" w:rsidRDefault="00BD7F68" w:rsidP="00BD7F68">
      <w:pPr>
        <w:rPr>
          <w:iCs/>
        </w:rPr>
      </w:pPr>
      <w:r>
        <w:rPr>
          <w:iCs/>
        </w:rPr>
        <w:t>Na obstoječe plinovodno omrežje se naveže nov - prestavljen plinovod dimenzije PE125/SDR17 predvidoma v koordinati Y=568154,45  X=143545,28 (točka A01).</w:t>
      </w:r>
    </w:p>
    <w:p w14:paraId="302FB2DE" w14:textId="77777777" w:rsidR="00BD7F68" w:rsidRDefault="00BD7F68" w:rsidP="00BD7F68">
      <w:pPr>
        <w:rPr>
          <w:iCs/>
        </w:rPr>
      </w:pPr>
      <w:r>
        <w:rPr>
          <w:iCs/>
        </w:rPr>
        <w:t>Točne lokacije, se določi ob zakoličbi obstoječega plinovoda v prisotnosti upravljavca.</w:t>
      </w:r>
    </w:p>
    <w:p w14:paraId="61AFE783" w14:textId="77777777" w:rsidR="00107B78" w:rsidRPr="00672728" w:rsidRDefault="00107B78" w:rsidP="009E4CAC">
      <w:pPr>
        <w:pStyle w:val="Naslov2"/>
        <w:numPr>
          <w:ilvl w:val="1"/>
          <w:numId w:val="1"/>
        </w:numPr>
      </w:pPr>
      <w:bookmarkStart w:id="125" w:name="_bio78eyhal3h" w:colFirst="0" w:colLast="0"/>
      <w:bookmarkStart w:id="126" w:name="_Toc113452661"/>
      <w:bookmarkEnd w:id="125"/>
      <w:r w:rsidRPr="00672728">
        <w:t>Splošna določila gradnje</w:t>
      </w:r>
      <w:bookmarkEnd w:id="126"/>
    </w:p>
    <w:p w14:paraId="3451771A" w14:textId="77777777" w:rsidR="00107B78" w:rsidRPr="00672728" w:rsidRDefault="00107B78" w:rsidP="0055460D">
      <w:r w:rsidRPr="00672728">
        <w:t>Temeljna tla mora prevzeti geomehanik in potrditi ustrezno nosilnost tal, oziroma predpisati ukrep sanacije temeljnih tal. V primeru nejasnosti je potrebno kontaktirati projektanta.</w:t>
      </w:r>
    </w:p>
    <w:p w14:paraId="3452EED2" w14:textId="77777777" w:rsidR="00107B78" w:rsidRPr="00672728" w:rsidRDefault="00107B78" w:rsidP="0055460D">
      <w:r w:rsidRPr="00672728">
        <w:t xml:space="preserve">Posamezne elemente se betonira s pomočjo tipskega opaža. Med vgrajevanjem sveže betonske mešanice je potrebno s pomočjo iglastih previbratorjev zagotoviti kvalitetno vgradno sveže betonske mešanice. Zagotoviti je potrebno kvalitetno vgradnjo betona med armaturnimi palicami. Sveže betonirane elemente je potrebno negovati vsaj 7 dni. Razopaževanje konstrukcije posameznih faz se lahko izvede po 10 dneh. </w:t>
      </w:r>
    </w:p>
    <w:p w14:paraId="6CA0C7FA" w14:textId="77777777" w:rsidR="00107B78" w:rsidRPr="00672728" w:rsidRDefault="00107B78" w:rsidP="00107B78">
      <w:r w:rsidRPr="00672728">
        <w:t>Zasipavanje konstrukcije se izvaja po 28 dneh, ko beton doseže končno predpisano tlačno trdnost.</w:t>
      </w:r>
    </w:p>
    <w:p w14:paraId="6F24ABEB" w14:textId="77777777" w:rsidR="00107B78" w:rsidRPr="00672728" w:rsidRDefault="00107B78" w:rsidP="00107B78">
      <w:r w:rsidRPr="00672728">
        <w:t>Pred vgrajevanjem svežega betona je potrebno opaže in dele, kjer se betonira očistiti nesnage (odpadke žic, žaganje…). Z natančno izvedbo in tesnenjem opaža je potrebno zagotoviti vodoneprepustnost opaža.</w:t>
      </w:r>
    </w:p>
    <w:p w14:paraId="6CE43800" w14:textId="77777777" w:rsidR="00107B78" w:rsidRPr="00672728" w:rsidRDefault="00107B78" w:rsidP="00107B78">
      <w:r w:rsidRPr="00672728">
        <w:t>Pred in med vgradnjo svežega betona je potrebno kontrolirati in zagotavljati ustrezno krovno oz. zaščitno plast betona.</w:t>
      </w:r>
    </w:p>
    <w:p w14:paraId="0A454BEB" w14:textId="77777777" w:rsidR="00107B78" w:rsidRPr="00672728" w:rsidRDefault="00107B78" w:rsidP="00107B78">
      <w:r w:rsidRPr="00672728">
        <w:t>Hidratacijska temperatura betona ne sme biti višja od +30° in ne nižja od +5°. Pri vgrajevanju betonov pri zunanjih temperaturah, ki so nižje ali višje od mejnih dopustnih, se morajo izvesti posebni ukrepi za zaščito betona.</w:t>
      </w:r>
    </w:p>
    <w:p w14:paraId="1F7E29D9" w14:textId="77777777" w:rsidR="00107B78" w:rsidRPr="00672728" w:rsidRDefault="00107B78" w:rsidP="00107B78">
      <w:r w:rsidRPr="00672728">
        <w:t>Za vse postopke, opremo, materiale in detajle, ki niso posebej navedeni, veljajo splošni in posebni pogoji investitorja ter ostale priznane tehnične norme, predpisi in standardi.</w:t>
      </w:r>
    </w:p>
    <w:p w14:paraId="46183B81" w14:textId="77777777" w:rsidR="00107B78" w:rsidRPr="00672728" w:rsidRDefault="00107B78" w:rsidP="009E4CAC">
      <w:pPr>
        <w:pStyle w:val="Naslov2"/>
        <w:numPr>
          <w:ilvl w:val="1"/>
          <w:numId w:val="1"/>
        </w:numPr>
      </w:pPr>
      <w:bookmarkStart w:id="127" w:name="_1u2oatkzm5yf" w:colFirst="0" w:colLast="0"/>
      <w:bookmarkStart w:id="128" w:name="_Toc113452662"/>
      <w:bookmarkEnd w:id="127"/>
      <w:r w:rsidRPr="00672728">
        <w:t>Ureditev gradbišča</w:t>
      </w:r>
      <w:bookmarkEnd w:id="128"/>
    </w:p>
    <w:p w14:paraId="2AAF9D41" w14:textId="1C4F04ED" w:rsidR="00107B78" w:rsidRPr="00672728" w:rsidRDefault="00107B78" w:rsidP="00107B78">
      <w:r w:rsidRPr="00672728">
        <w:t>Gradbišče mora v celoti potekati znotraj varovalnega pasu javne ceste</w:t>
      </w:r>
      <w:r>
        <w:t xml:space="preserve"> in železnice</w:t>
      </w:r>
      <w:r w:rsidRPr="00672728">
        <w:t>. Gradbišče se čim bolj omeji na širino deviacije. Med izvajanjem del je potrebno preprečiti morebitno onesnaževanje okolja zaradi transporta, skladiščenja ali uporabe tekočih goriv in drugih nevarnih snovi.</w:t>
      </w:r>
    </w:p>
    <w:p w14:paraId="1CABB459" w14:textId="258D4DBF" w:rsidR="00205209" w:rsidRDefault="00107B78" w:rsidP="00107B78">
      <w:r w:rsidRPr="00672728">
        <w:t>Po končani gradnji je potrebno vse površine prizadete med gradnjo ustrezno urediti oz. povrniti v obstoječe stanje.</w:t>
      </w:r>
    </w:p>
    <w:p w14:paraId="602C40A8" w14:textId="195BB364" w:rsidR="00107B78" w:rsidRPr="00050EF6" w:rsidRDefault="00107B78" w:rsidP="00107B78">
      <w:pPr>
        <w:pStyle w:val="Naslov2"/>
      </w:pPr>
      <w:bookmarkStart w:id="129" w:name="_Toc113452663"/>
      <w:r>
        <w:lastRenderedPageBreak/>
        <w:t>Ravnanje z gradbenimi odpadki</w:t>
      </w:r>
      <w:bookmarkEnd w:id="129"/>
    </w:p>
    <w:p w14:paraId="1CB95B41" w14:textId="77777777" w:rsidR="00107B78" w:rsidRPr="00050EF6" w:rsidRDefault="00107B78" w:rsidP="00107B78">
      <w:r w:rsidRPr="00050EF6">
        <w:rPr>
          <w:bCs/>
        </w:rPr>
        <w:t xml:space="preserve">V območju gradnje, </w:t>
      </w:r>
      <w:r w:rsidRPr="00050EF6">
        <w:t>je potrebno posvetiti posebno skrb ravnanju z gradbenimi odpadki. Z gradbenimi odpadki je potrebno ravnati v skladu z :</w:t>
      </w:r>
    </w:p>
    <w:p w14:paraId="0DEE8783" w14:textId="77777777" w:rsidR="00107B78" w:rsidRPr="00050EF6" w:rsidRDefault="00107B78" w:rsidP="009E4CAC">
      <w:pPr>
        <w:numPr>
          <w:ilvl w:val="0"/>
          <w:numId w:val="9"/>
        </w:numPr>
        <w:spacing w:before="0"/>
      </w:pPr>
      <w:r w:rsidRPr="00050EF6">
        <w:t>Zakon o varstvu okolja (ZVO-1, Ur. l. RS, št. 39/06),</w:t>
      </w:r>
    </w:p>
    <w:p w14:paraId="12D1573A" w14:textId="77777777" w:rsidR="00107B78" w:rsidRPr="00050EF6" w:rsidRDefault="00107B78" w:rsidP="009E4CAC">
      <w:pPr>
        <w:numPr>
          <w:ilvl w:val="0"/>
          <w:numId w:val="9"/>
        </w:numPr>
        <w:spacing w:before="0"/>
      </w:pPr>
      <w:r w:rsidRPr="00050EF6">
        <w:t>Uredba o odpadkih (Ur. l. RS, št. 37/15, 69/15),</w:t>
      </w:r>
    </w:p>
    <w:p w14:paraId="040C0D1D" w14:textId="77777777" w:rsidR="00107B78" w:rsidRPr="00050EF6" w:rsidRDefault="00107B78" w:rsidP="009E4CAC">
      <w:pPr>
        <w:numPr>
          <w:ilvl w:val="0"/>
          <w:numId w:val="9"/>
        </w:numPr>
        <w:spacing w:before="0"/>
      </w:pPr>
      <w:r w:rsidRPr="00050EF6">
        <w:t>Uredba o ravnanju z odpadki, ki nastanejo pri gr</w:t>
      </w:r>
      <w:r>
        <w:t>a</w:t>
      </w:r>
      <w:r w:rsidRPr="00050EF6">
        <w:t>dbenih delih (Ur. l. RS, št. 34/08),</w:t>
      </w:r>
    </w:p>
    <w:p w14:paraId="5D5FB81F" w14:textId="77777777" w:rsidR="00107B78" w:rsidRPr="00050EF6" w:rsidRDefault="00107B78" w:rsidP="009E4CAC">
      <w:pPr>
        <w:numPr>
          <w:ilvl w:val="0"/>
          <w:numId w:val="9"/>
        </w:numPr>
        <w:spacing w:before="0"/>
      </w:pPr>
      <w:r w:rsidRPr="00050EF6">
        <w:t>Uredba o obremenjevanju tal z vnašanjem odpadkov (Ur. l. RS, št. 34/08, 61/11),</w:t>
      </w:r>
    </w:p>
    <w:p w14:paraId="3C276C02" w14:textId="77777777" w:rsidR="00107B78" w:rsidRDefault="00107B78" w:rsidP="009E4CAC">
      <w:pPr>
        <w:numPr>
          <w:ilvl w:val="0"/>
          <w:numId w:val="9"/>
        </w:numPr>
        <w:spacing w:before="0"/>
      </w:pPr>
      <w:r w:rsidRPr="00050EF6">
        <w:t>načrti, ki so predmet tega projekta.</w:t>
      </w:r>
    </w:p>
    <w:p w14:paraId="492989C8" w14:textId="77777777" w:rsidR="00107B78" w:rsidRPr="00050EF6" w:rsidRDefault="00107B78" w:rsidP="00107B78">
      <w:r w:rsidRPr="00050EF6">
        <w:t xml:space="preserve">Investitor mora zagotoviti, da izvajalci gradbenih del gradbene odpadke hranijo ali začasno skladiščijo na gradbišču tako, da ne onesnažujejo okolja in je zbiralcu gradbenih odpadkov omogočen dostop za njihov prevzem ali prevozniku gradbenih odpadkov za njihovo odpremo predelovalcu ali odstranjevalcu gradbenih odpadkov. </w:t>
      </w:r>
    </w:p>
    <w:p w14:paraId="5997A7AE" w14:textId="77777777" w:rsidR="00107B78" w:rsidRPr="00050EF6" w:rsidRDefault="00107B78" w:rsidP="00107B78">
      <w:r w:rsidRPr="00050EF6">
        <w:t>Če hramba ali začasno skladiščenje gradbenih odpadkov ni možna na gradbišču, mora investitor zagotoviti, da izvajalci gradbenih del gradbene odpadke odlagajo neposredno po nastanku v zabojnike, ki so nameščeni na gradbišču ali ob gradbišču in so prirejeni za odvoz gradbenih odpadkov brez njihovega prekladanja.</w:t>
      </w:r>
    </w:p>
    <w:p w14:paraId="2A0898E0" w14:textId="02338898" w:rsidR="00107B78" w:rsidRDefault="00107B78" w:rsidP="00107B78">
      <w:r w:rsidRPr="00050EF6">
        <w:t>Investitor mora za pridobitev uporabnega dovoljenja kot sestavni del projekta izvedenih del pristojnemu upravnemu organu predložiti poročilo o gospodarjenju z gradbenimi odpadki, ki mora biti pripravljeno skladno s pravilnikom o ravnanju z odpadki, ki nastanejo pri gradbenih delih. Sestavni del poročila mora biti tudi pregled predpisanih evidenčnih listov, ki so jih zbiralci, predelovalci ali odstranjevalci gradbenih odpadkov potrdili ob prevzemu in s katerimi jamčijo oddajo oz. prevzem gradbenih odpadkov. Investitor mora zagotoviti naročilo za prevzem gradbenih odpadkov ali njihov prevoz v predelavo ali odstranjevanje ter njihovo predelavo ali odstranjevanje preden se začno izvajati gradbena dela.</w:t>
      </w:r>
    </w:p>
    <w:p w14:paraId="7156AE83" w14:textId="3FEE353C" w:rsidR="00786824" w:rsidRDefault="00AA00E9" w:rsidP="00786824">
      <w:pPr>
        <w:pStyle w:val="Naslov1"/>
      </w:pPr>
      <w:bookmarkStart w:id="130" w:name="_Toc113452664"/>
      <w:r>
        <w:t>Pridobljeni projektni pogoji</w:t>
      </w:r>
      <w:r w:rsidR="00CA414F">
        <w:t xml:space="preserve"> in zahteve mnenjedajalcev</w:t>
      </w:r>
      <w:bookmarkEnd w:id="130"/>
    </w:p>
    <w:p w14:paraId="496A2E9D" w14:textId="73DF5BF2" w:rsidR="00786824" w:rsidRDefault="00786824" w:rsidP="00786824">
      <w:pPr>
        <w:pStyle w:val="Naslov2"/>
      </w:pPr>
      <w:bookmarkStart w:id="131" w:name="_Toc113452665"/>
      <w:r>
        <w:t>Varovalni pas železniške infrastrukture</w:t>
      </w:r>
      <w:bookmarkEnd w:id="131"/>
    </w:p>
    <w:p w14:paraId="0ECE3819" w14:textId="177EF051" w:rsidR="00786824" w:rsidRDefault="00252E41" w:rsidP="00786824">
      <w:r>
        <w:t>Na IZP dokumentacijo so pridobljeni pogoji SŽ Infrastruktura d.o.o. z dne 24.3.2022</w:t>
      </w:r>
      <w:r w:rsidR="00B82D4C">
        <w:t>:</w:t>
      </w:r>
    </w:p>
    <w:p w14:paraId="6006C1DD" w14:textId="549998DC" w:rsidR="00A919E1" w:rsidRDefault="00A919E1" w:rsidP="00A919E1">
      <w:r>
        <w:t>Tč. 5: V načrtu so dodani prerezi in prikazan GC profil v vzdolžnem prerezu in KPP.</w:t>
      </w:r>
    </w:p>
    <w:p w14:paraId="47C40321" w14:textId="55F32BB4" w:rsidR="00A919E1" w:rsidRDefault="00A919E1" w:rsidP="00A919E1">
      <w:r>
        <w:t>Tč. 6: Na objektu so predvidene protihrupne ograje, ki so polne in onemogočajo dotik. Odvodnjavanje objekta je prikazano na risi odvodnje v načrtu nadvoza.</w:t>
      </w:r>
    </w:p>
    <w:p w14:paraId="6CE089D4" w14:textId="0A43E1B9" w:rsidR="00A919E1" w:rsidRDefault="00A919E1" w:rsidP="00A919E1">
      <w:r>
        <w:t>Tč. 8: rušitev obstoječeg nadvoza je prikazana v ločenem načrtu rušitev</w:t>
      </w:r>
      <w:r w:rsidR="00CA414F">
        <w:t>, ki je sestavni del tega projekta</w:t>
      </w:r>
    </w:p>
    <w:p w14:paraId="38E67C29" w14:textId="35FB4FA1" w:rsidR="00CA414F" w:rsidRDefault="00CA414F" w:rsidP="00CA414F">
      <w:r>
        <w:t>Tč. 9: Sestavni del projektne dokumentacije je elaborat tehnologije žel.prometa. Terminski plan je priloga temu tehničnemu poročilu in je, ker ne poznamo natančne časovnice izvedbe projekta, informativen. Varnostni načrt je priložen. Popis del vsebuje stroške prometnih zapor, čuvajev, ovir itd. Odvodna meteornih vod je v sistem meteorne odvodnje ceste in v navezavo na obstoječo meteorno odvodnjo ceste.</w:t>
      </w:r>
    </w:p>
    <w:p w14:paraId="05F610AC" w14:textId="6986C428" w:rsidR="00CA414F" w:rsidRDefault="00CA414F" w:rsidP="00A919E1">
      <w:r>
        <w:t>Tč.11: Izdelan je načrt preureditve vozne mreže</w:t>
      </w:r>
    </w:p>
    <w:p w14:paraId="72203487" w14:textId="1985330F" w:rsidR="00CA414F" w:rsidRDefault="00CA414F" w:rsidP="00A919E1">
      <w:r>
        <w:t>Tč. 12: višina SRK nad GRT &gt;6,50 m</w:t>
      </w:r>
    </w:p>
    <w:p w14:paraId="260489BD" w14:textId="78AD72ED" w:rsidR="00CA414F" w:rsidRDefault="00CA414F" w:rsidP="00A919E1">
      <w:r>
        <w:t>Tč. 13: na začasnem nadvozu čez progo smo predvideli začasno varovalno steno pred nevarnostjo dotika. Na objektu so predvidene protihrupne ograje, ki so polnostenske.</w:t>
      </w:r>
    </w:p>
    <w:p w14:paraId="311EDCC5" w14:textId="4F4AF911" w:rsidR="00CA414F" w:rsidRDefault="00CA414F" w:rsidP="00A919E1">
      <w:r>
        <w:t>Tč. 14: Izdelan je načrt zaščite in prestavitve SVTK kablov</w:t>
      </w:r>
    </w:p>
    <w:p w14:paraId="0A41E0A3" w14:textId="039D6E7D" w:rsidR="00CA414F" w:rsidRDefault="00CA414F" w:rsidP="00A919E1">
      <w:r>
        <w:t>Tč. 15: V popisu del so dodani stroški upravljalca SŽ Infrastruktura</w:t>
      </w:r>
    </w:p>
    <w:p w14:paraId="08239034" w14:textId="1D0C4FBB" w:rsidR="009E43A5" w:rsidRDefault="009E43A5" w:rsidP="00A919E1">
      <w:r>
        <w:t>Tč. 17: izdelan je elaborat zaščite objekta pred blodečimi tokovi</w:t>
      </w:r>
    </w:p>
    <w:p w14:paraId="7C5B85CF" w14:textId="39D0DAB4" w:rsidR="009E43A5" w:rsidRDefault="009E43A5" w:rsidP="00A919E1">
      <w:r>
        <w:t>Tč. 18: Glej odgovor na tč.14</w:t>
      </w:r>
    </w:p>
    <w:p w14:paraId="0A29AC07" w14:textId="7156EBB3" w:rsidR="00786824" w:rsidRDefault="00786824" w:rsidP="00786824">
      <w:pPr>
        <w:pStyle w:val="Naslov2"/>
      </w:pPr>
      <w:bookmarkStart w:id="132" w:name="_Toc113452666"/>
      <w:r>
        <w:t>Varovalni pas vodovarstvenega območja</w:t>
      </w:r>
      <w:bookmarkEnd w:id="132"/>
    </w:p>
    <w:p w14:paraId="2E9D27BE" w14:textId="6206CBBF" w:rsidR="00786824" w:rsidRDefault="00490FB7" w:rsidP="00786824">
      <w:r>
        <w:t>Pridobljeni so projektni pogoji DRSV z dne 16.2.2022</w:t>
      </w:r>
      <w:r w:rsidR="007270C5">
        <w:t>:</w:t>
      </w:r>
    </w:p>
    <w:p w14:paraId="39C35320" w14:textId="22303049" w:rsidR="007270C5" w:rsidRDefault="007270C5" w:rsidP="007270C5">
      <w:r>
        <w:lastRenderedPageBreak/>
        <w:t>Tč.1: zunanja ureditev in situacija komunalnih vodov je prikazana na risbah v načrtu nadvoza in ceste. Meteorna odvodnja je prikazan in obdelana ločenem načrtu meteorne odvodnje, ki je sestavni del tega projekta.</w:t>
      </w:r>
    </w:p>
    <w:p w14:paraId="2DB92C6C" w14:textId="6A0E40F0" w:rsidR="007270C5" w:rsidRDefault="007270C5" w:rsidP="007270C5">
      <w:r>
        <w:t>Tč.2: z posegom se obstoječe stanje ne spreminja oz.poslabšuje</w:t>
      </w:r>
    </w:p>
    <w:p w14:paraId="3FDE160C" w14:textId="0D63D5F7" w:rsidR="007270C5" w:rsidRDefault="007270C5" w:rsidP="007270C5">
      <w:r>
        <w:t>Tč.3: Projektna rešitev odvanjanja in čisščenja padavinskih vod je skladna u Uredbo o odvajanju in čisščenju komunalne odpadne vode in Uredbo o emisiji snovi in toplote pri odvajanju odpadnih vod v vode in javno kanalizacijo. Projektna rešitev predvideva navezavo na že zgrajeno (in tudi predhodno na tem delu uporabljen) sistem meteorne odvodnje ceste.</w:t>
      </w:r>
    </w:p>
    <w:p w14:paraId="4A141A27" w14:textId="4D471514" w:rsidR="007270C5" w:rsidRDefault="007270C5" w:rsidP="007270C5">
      <w:r>
        <w:t>Tč.4: Projektna rešitev je odvajanja in čiščenja padavinskih voda z javnih cest je skladna u Uredbo o emisiji snovi pri odvajanju padavinske vode z javnih cest in Uredbo o emisiji snovi in toplote pri odvajanju odpadnih voda v vode in javno kanaliziacijo.</w:t>
      </w:r>
    </w:p>
    <w:p w14:paraId="3B006D4B" w14:textId="74A2E139" w:rsidR="007270C5" w:rsidRDefault="007270C5" w:rsidP="007270C5">
      <w:r>
        <w:t xml:space="preserve">Tč.5: </w:t>
      </w:r>
      <w:r w:rsidR="00160313">
        <w:t>Upoštevane so omejitve in pogoji iz Uredbe o vodovarstvenem območju za vodno telo vodonosnikov Dravsko-ptujskega polja za VVO III</w:t>
      </w:r>
    </w:p>
    <w:p w14:paraId="27A7448A" w14:textId="1EAD08AB" w:rsidR="00160313" w:rsidRDefault="00160313" w:rsidP="007270C5">
      <w:r>
        <w:t>Tč.6: gre za rekonstrukcijo obstoječe ceste in nadvoza, ni grajenih novih objektov. Gradnja je po OPN dovoljena</w:t>
      </w:r>
    </w:p>
    <w:p w14:paraId="6A6D7B68" w14:textId="4022FBC5" w:rsidR="00160313" w:rsidRDefault="00160313" w:rsidP="007270C5">
      <w:r>
        <w:t>Tč.7: mnjenje lokalne skupnosti je v pridobivanju</w:t>
      </w:r>
    </w:p>
    <w:p w14:paraId="192193F4" w14:textId="1FD050E0" w:rsidR="00160313" w:rsidRDefault="00160313" w:rsidP="007270C5">
      <w:r>
        <w:t>Tč.8: revidirana analiza tveganja je izdelana in priložena projektu</w:t>
      </w:r>
    </w:p>
    <w:p w14:paraId="15BB5AEC" w14:textId="3122C9A3" w:rsidR="00160313" w:rsidRDefault="00160313" w:rsidP="007270C5">
      <w:r>
        <w:t>Tč.13: meteorna voda se odvaja v obstoječo meteorno kanalizacijo ceste pred/za posegom</w:t>
      </w:r>
    </w:p>
    <w:p w14:paraId="1E9E350E" w14:textId="23EB5FEE" w:rsidR="00160313" w:rsidRDefault="00160313" w:rsidP="007270C5">
      <w:r>
        <w:t>Tč.14: ni bistvena, glej odgovor zgoraj</w:t>
      </w:r>
    </w:p>
    <w:p w14:paraId="17CBF16C" w14:textId="62FE412E" w:rsidR="00160313" w:rsidRDefault="00160313" w:rsidP="007270C5">
      <w:r>
        <w:t xml:space="preserve">Tč.15: zahteva zapisana v poglavju </w:t>
      </w:r>
      <w:r>
        <w:fldChar w:fldCharType="begin"/>
      </w:r>
      <w:r>
        <w:instrText xml:space="preserve"> REF _Ref113447343 \r \h </w:instrText>
      </w:r>
      <w:r>
        <w:fldChar w:fldCharType="separate"/>
      </w:r>
      <w:r w:rsidR="00E522BE">
        <w:t>14</w:t>
      </w:r>
      <w:r>
        <w:fldChar w:fldCharType="end"/>
      </w:r>
    </w:p>
    <w:p w14:paraId="7E2AB387" w14:textId="50BDC3C3" w:rsidR="00160313" w:rsidRDefault="00160313" w:rsidP="00160313">
      <w:r>
        <w:t xml:space="preserve">Tč.16: zahteva zapisana v poglavju </w:t>
      </w:r>
      <w:r>
        <w:fldChar w:fldCharType="begin"/>
      </w:r>
      <w:r>
        <w:instrText xml:space="preserve"> REF _Ref113447343 \r \h </w:instrText>
      </w:r>
      <w:r>
        <w:fldChar w:fldCharType="separate"/>
      </w:r>
      <w:r w:rsidR="00E522BE">
        <w:t>14</w:t>
      </w:r>
      <w:r>
        <w:fldChar w:fldCharType="end"/>
      </w:r>
    </w:p>
    <w:p w14:paraId="77D9FEBC" w14:textId="32D42C9A" w:rsidR="00160313" w:rsidRDefault="00160313" w:rsidP="00160313">
      <w:r>
        <w:t xml:space="preserve">Tč.17: zahteva zapisana v poglavju </w:t>
      </w:r>
      <w:r>
        <w:fldChar w:fldCharType="begin"/>
      </w:r>
      <w:r>
        <w:instrText xml:space="preserve"> REF _Ref113447343 \r \h </w:instrText>
      </w:r>
      <w:r>
        <w:fldChar w:fldCharType="separate"/>
      </w:r>
      <w:r w:rsidR="00E522BE">
        <w:t>14</w:t>
      </w:r>
      <w:r>
        <w:fldChar w:fldCharType="end"/>
      </w:r>
    </w:p>
    <w:p w14:paraId="1B1CBF38" w14:textId="098A7300" w:rsidR="00786824" w:rsidRDefault="00786824" w:rsidP="00786824">
      <w:pPr>
        <w:pStyle w:val="Naslov2"/>
      </w:pPr>
      <w:bookmarkStart w:id="133" w:name="_Toc113452667"/>
      <w:r>
        <w:t>Varovanje kulturne dediščine</w:t>
      </w:r>
      <w:bookmarkEnd w:id="133"/>
    </w:p>
    <w:p w14:paraId="1F6A87D1" w14:textId="292027BE" w:rsidR="00786824" w:rsidRDefault="00490FB7" w:rsidP="00786824">
      <w:r>
        <w:t>Pridobljeni so projektni pogoji ZVKDS, OE Maribor z dne 13.1.2022</w:t>
      </w:r>
      <w:r w:rsidR="00A94ED5">
        <w:t xml:space="preserve">. Zahteve so zapisane v poglavju </w:t>
      </w:r>
      <w:r w:rsidR="00A94ED5">
        <w:fldChar w:fldCharType="begin"/>
      </w:r>
      <w:r w:rsidR="00A94ED5">
        <w:instrText xml:space="preserve"> REF _Ref113447343 \r \h </w:instrText>
      </w:r>
      <w:r w:rsidR="00A94ED5">
        <w:fldChar w:fldCharType="separate"/>
      </w:r>
      <w:r w:rsidR="00E522BE">
        <w:t>14</w:t>
      </w:r>
      <w:r w:rsidR="00A94ED5">
        <w:fldChar w:fldCharType="end"/>
      </w:r>
      <w:r w:rsidR="00A94ED5">
        <w:t>.</w:t>
      </w:r>
    </w:p>
    <w:p w14:paraId="64731809" w14:textId="561879A7" w:rsidR="00786824" w:rsidRDefault="00786824" w:rsidP="00786824">
      <w:pPr>
        <w:pStyle w:val="Naslov2"/>
      </w:pPr>
      <w:bookmarkStart w:id="134" w:name="_Toc113452668"/>
      <w:r>
        <w:t>Varovalni pas TK omrežja</w:t>
      </w:r>
      <w:bookmarkEnd w:id="134"/>
    </w:p>
    <w:p w14:paraId="372D24E6" w14:textId="00C562FC" w:rsidR="004A04CD" w:rsidRDefault="00490FB7" w:rsidP="00786824">
      <w:r>
        <w:t>Pridobljeni so projektni pogoji Telekom d.d. z dne 10.1.2022</w:t>
      </w:r>
      <w:r w:rsidR="004A04CD">
        <w:t>:</w:t>
      </w:r>
    </w:p>
    <w:p w14:paraId="2F730137" w14:textId="38DF960E" w:rsidR="004A04CD" w:rsidRDefault="004A04CD" w:rsidP="00786824">
      <w:r>
        <w:t xml:space="preserve">Tč.A: izdelan je načrt preureditev TK vodov. Zagotovljena je potrebna kabelska kanalizacija 2xDN110 mm. Ostale zahteve so zapisane v poglavju </w:t>
      </w:r>
      <w:r>
        <w:fldChar w:fldCharType="begin"/>
      </w:r>
      <w:r>
        <w:instrText xml:space="preserve"> REF _Ref113447343 \r \h </w:instrText>
      </w:r>
      <w:r>
        <w:fldChar w:fldCharType="separate"/>
      </w:r>
      <w:r w:rsidR="00E522BE">
        <w:t>14</w:t>
      </w:r>
      <w:r>
        <w:fldChar w:fldCharType="end"/>
      </w:r>
    </w:p>
    <w:p w14:paraId="201D711C" w14:textId="2665017D" w:rsidR="00786824" w:rsidRDefault="00786824" w:rsidP="00786824">
      <w:pPr>
        <w:pStyle w:val="Naslov2"/>
      </w:pPr>
      <w:bookmarkStart w:id="135" w:name="_Toc113452669"/>
      <w:r>
        <w:t>Varovalni pas plinskega omrežja</w:t>
      </w:r>
      <w:bookmarkEnd w:id="135"/>
    </w:p>
    <w:p w14:paraId="0BF6E31E" w14:textId="24F54831" w:rsidR="00786824" w:rsidRDefault="00490FB7" w:rsidP="00786824">
      <w:r>
        <w:t>Pridobljeni so projektni pogoji Adriaplin d.d. z dne 12.1.2022</w:t>
      </w:r>
    </w:p>
    <w:p w14:paraId="56D01105" w14:textId="7BDB51B6" w:rsidR="00786824" w:rsidRDefault="00786824" w:rsidP="00786824">
      <w:pPr>
        <w:pStyle w:val="Naslov2"/>
      </w:pPr>
      <w:bookmarkStart w:id="136" w:name="_Toc113452670"/>
      <w:r>
        <w:t>Projektni pogoji mestne občine Ptuj</w:t>
      </w:r>
      <w:bookmarkEnd w:id="136"/>
    </w:p>
    <w:p w14:paraId="27DAB0B3" w14:textId="7F1B3D63" w:rsidR="00786824" w:rsidRDefault="00490FB7" w:rsidP="00786824">
      <w:r>
        <w:t>Pridobljeni so projektni pogoji MO Ptuj z dne 29.12.2021</w:t>
      </w:r>
    </w:p>
    <w:p w14:paraId="3AAE8A7D" w14:textId="530F0B4E" w:rsidR="00786824" w:rsidRDefault="00786824" w:rsidP="00786824">
      <w:pPr>
        <w:pStyle w:val="Naslov2"/>
      </w:pPr>
      <w:bookmarkStart w:id="137" w:name="_Toc113452671"/>
      <w:r>
        <w:t>Varovalni pas elektroenergetskih omrežij</w:t>
      </w:r>
      <w:bookmarkEnd w:id="137"/>
    </w:p>
    <w:p w14:paraId="0331916C" w14:textId="765A9F45" w:rsidR="00490FB7" w:rsidRPr="00490FB7" w:rsidRDefault="00490FB7" w:rsidP="00490FB7">
      <w:r>
        <w:t>Pridobljeni so projektni pogoji Elektro Maribor d.d. z dne 15.12.2021</w:t>
      </w:r>
    </w:p>
    <w:p w14:paraId="0708D6FE" w14:textId="5C9B7F7B" w:rsidR="00786824" w:rsidRDefault="00786824" w:rsidP="00786824">
      <w:pPr>
        <w:pStyle w:val="Naslov2"/>
      </w:pPr>
      <w:bookmarkStart w:id="138" w:name="_Toc113452672"/>
      <w:r>
        <w:t>Projektni pogoji upravljalca vodovoda</w:t>
      </w:r>
      <w:bookmarkEnd w:id="138"/>
    </w:p>
    <w:p w14:paraId="38D412F2" w14:textId="03A3B568" w:rsidR="00786824" w:rsidRDefault="00490FB7" w:rsidP="00786824">
      <w:r>
        <w:t xml:space="preserve">Pridobljeni so projektni pogoji Komunala Ptuj </w:t>
      </w:r>
      <w:r w:rsidR="00ED76CD">
        <w:t>d.d. z dne 15.12.2021</w:t>
      </w:r>
    </w:p>
    <w:p w14:paraId="6952F68B" w14:textId="4B80E92D" w:rsidR="00ED76CD" w:rsidRDefault="00ED76CD" w:rsidP="009E4CAC">
      <w:pPr>
        <w:pStyle w:val="Naslov2"/>
        <w:numPr>
          <w:ilvl w:val="1"/>
          <w:numId w:val="10"/>
        </w:numPr>
      </w:pPr>
      <w:bookmarkStart w:id="139" w:name="_Toc113452673"/>
      <w:r>
        <w:lastRenderedPageBreak/>
        <w:t>Projektni pogoji upravljalca kanalizacije</w:t>
      </w:r>
      <w:bookmarkEnd w:id="139"/>
    </w:p>
    <w:p w14:paraId="2EC926F0" w14:textId="052A9AE6" w:rsidR="00ED76CD" w:rsidRDefault="00ED76CD" w:rsidP="00ED76CD">
      <w:r>
        <w:t>Pridobljeni so projektni pogoji Komunala Ptuj d.d. z dne 15.12.2021</w:t>
      </w:r>
    </w:p>
    <w:p w14:paraId="4E852100" w14:textId="4B440EEE" w:rsidR="00CA414F" w:rsidRDefault="00CA414F" w:rsidP="00CA414F">
      <w:pPr>
        <w:pStyle w:val="Naslov1"/>
      </w:pPr>
      <w:bookmarkStart w:id="140" w:name="_Ref113447343"/>
      <w:bookmarkStart w:id="141" w:name="_Toc113452674"/>
      <w:r>
        <w:t>Zahteve</w:t>
      </w:r>
      <w:r w:rsidR="009E43A5">
        <w:t xml:space="preserve"> in pogoji</w:t>
      </w:r>
      <w:r>
        <w:t xml:space="preserve"> mnenjedajalcev</w:t>
      </w:r>
      <w:bookmarkEnd w:id="140"/>
      <w:bookmarkEnd w:id="141"/>
    </w:p>
    <w:p w14:paraId="0600F14D" w14:textId="2C0ADD7A" w:rsidR="00CA414F" w:rsidRDefault="00CA414F" w:rsidP="00CA414F">
      <w:pPr>
        <w:pStyle w:val="Naslov2"/>
      </w:pPr>
      <w:bookmarkStart w:id="142" w:name="_Toc113452675"/>
      <w:r>
        <w:t>SŽ infrastruktura</w:t>
      </w:r>
      <w:bookmarkEnd w:id="142"/>
    </w:p>
    <w:p w14:paraId="10ABDABE" w14:textId="77777777" w:rsidR="00CA414F" w:rsidRDefault="00CA414F" w:rsidP="00CA414F">
      <w:r>
        <w:t>V skladu s 85. členom Zakona o varnosti v železniškem prometu (ZVZelP-1, Uradni list RS, št. 30/18 in dop. 54/21), mora izvajalec pred pričetkom del SŽ-Infrastrukturi, d. o. o., Službi za gradbeno dejavnost, Pisarni Celje, Ulica XIV. divizije 2, 3000 Celje, predložiti Varnostni načrt z opredeljenimi varnostnimi ukrepi v nevarnem železniškem</w:t>
      </w:r>
    </w:p>
    <w:p w14:paraId="2BF36971" w14:textId="77777777" w:rsidR="00CA414F" w:rsidRDefault="00CA414F" w:rsidP="00CA414F">
      <w:r>
        <w:t>območju, izdelanim v skladu z Uredbo o zagotavljanju varnosti in zdravja pri delu na začasnih in premičnih gradbiščih, (Uradni list RS, št. 83/05), ter Vlogo za pridobitev dovoljenja za delo na železniškem območju, ki jo pridobi pri upravljalcu (kontaktna oseba: boris.cerle@slo-zeleznice.si ). Po potrditvi ustreznosti Varnostnega načrta, upravljalec izda Dovoljenje za opravljanje del na železniškem območju. Po končanih delih (ali na tehničnem pregledu objekta) je treba upravljavcu JŽI predati PID za del objekta, ki se nahaja v progovnem pasu (8 m levo in desno od osi skrajnega tira) na naslov: SŽ-Infrastruktura, d. o. o., Služba za gradbeno dejavnost, Pisarna Celje, Ul. XIV. divizije 2, 3000 Celje. Izvajanje del brez pridobljenega Dovoljenja za delo na železniškem območju ni dovoljeno.</w:t>
      </w:r>
    </w:p>
    <w:p w14:paraId="3420D34B" w14:textId="4B53E9DB" w:rsidR="00CA414F" w:rsidRDefault="00CA414F" w:rsidP="00CA414F">
      <w:r>
        <w:t>Priložen mora biti tudi načrt ureditve gradbišča vključno z vsemi lokacijami deponij gradbenega materiala, lokacijami začasnih deponij ter prevozne poti do njih.</w:t>
      </w:r>
    </w:p>
    <w:p w14:paraId="3E13EB73" w14:textId="48D6B745" w:rsidR="009E43A5" w:rsidRDefault="009E43A5" w:rsidP="009E43A5">
      <w:r>
        <w:t>Na območju trase SVTK kablov se prepoveduje zniževanje nivoja zemljišča ali nasipavanje z gradbenim oziroma drugim materialom, prepoveduje se vožnja s težko gradbeno mehanizacijo po sami kabelski trasi ter prepoveduje kakršenkoli poseg v območje trase SVTK kablov in območje SVTK naprav, brez prisotnosti predstavnika Službe za EE in SVTK, Pisarne SVTK Celje.</w:t>
      </w:r>
    </w:p>
    <w:p w14:paraId="6D3F5890" w14:textId="03D7539C" w:rsidR="009E43A5" w:rsidRPr="00CA414F" w:rsidRDefault="009E43A5" w:rsidP="009E43A5">
      <w:r>
        <w:t>Vsa dela v območju železniške proge se morajo izvajati pod nadzorom delavcev SŽ- Infrastruktura, d. o. o., Služba za EE in SVTK, Pisarna SVTK Celje, Ul. XIV. Divizije 2, 3000 Celje, tel: 03/2933380. O pričetku del je treba službo obvestiti najmanj osem dni v naprej. Stroške nadzora in delo Službe SVTK Celje krije investitor. Stroške zakoličbe oz. prestavitve SVTK kabelskih tras nosi investitor. Za škodo na SVTK kabelskih trasah, naprav in objektih, ki bi nastala v času izvajanja del, odgovarja in krije izvajalec del.</w:t>
      </w:r>
    </w:p>
    <w:p w14:paraId="37DF682A" w14:textId="6E401EB2" w:rsidR="00CA414F" w:rsidRDefault="00160313" w:rsidP="00160313">
      <w:pPr>
        <w:pStyle w:val="Naslov2"/>
      </w:pPr>
      <w:bookmarkStart w:id="143" w:name="_Toc113452676"/>
      <w:r>
        <w:t>Direkcija RS za vode</w:t>
      </w:r>
      <w:bookmarkEnd w:id="143"/>
    </w:p>
    <w:p w14:paraId="2CE67C04" w14:textId="1D960C3B" w:rsidR="00160313" w:rsidRDefault="00160313" w:rsidP="00160313">
      <w:r>
        <w:t>V času gradnje je investitor dolžan zagotoviti vse potrebne varnostne ukrepe in tako organizacijo na gradbišču, da bo preprečeno onesnaženje okolja in voda, ki bi nastalo zaradi transporta, skladiščenja i uporabe tekočih goriv in drugih nevarnih snovi oziroma v primeru nezgod zagotoviti takojšnje ukrepanje za to suposobljenih delavcev. Vsa začasna skladišča in pretakališča goriv</w:t>
      </w:r>
      <w:r w:rsidR="00A94ED5">
        <w:t>, olj in maiv ter drugih nevarnih snovi morajo biti zaščitena pred možnostjo izliva v tla in vodonosnike.</w:t>
      </w:r>
    </w:p>
    <w:p w14:paraId="205FFD77" w14:textId="4ACE33CE" w:rsidR="00A94ED5" w:rsidRDefault="00A94ED5" w:rsidP="00160313">
      <w:r>
        <w:t>Po končani gradnji je treba vse za potrebe gradnje postavljene provizorije odstraniti, ter odstraniti ostanke začasnih deponij. Vso z gradnjo prizadete površine je potrebno krajinsko ustrezno urediti.</w:t>
      </w:r>
    </w:p>
    <w:p w14:paraId="63A6425F" w14:textId="4EEE6EB0" w:rsidR="00A94ED5" w:rsidRDefault="00A94ED5" w:rsidP="00160313">
      <w:r>
        <w:t>Investitor mora zagotoviti, da bo ves odpadni gradbeni material, ki bo nastal pri odstranitvi obstoječega objekta, odstranjen v skladu z GZ, z Uredbo o ravnanju z odpadki, ki nastanejo pri gradbenih delih, ter z Uredbo o odlagališčih odpadkov.</w:t>
      </w:r>
    </w:p>
    <w:p w14:paraId="2C193F97" w14:textId="56945B4E" w:rsidR="00A94ED5" w:rsidRDefault="00A94ED5" w:rsidP="00A94ED5">
      <w:pPr>
        <w:pStyle w:val="Naslov2"/>
      </w:pPr>
      <w:bookmarkStart w:id="144" w:name="_Toc113452677"/>
      <w:r>
        <w:t>Pogoji Zavoda za varstvo kulturne dediščine Slovenije, OE Maribor</w:t>
      </w:r>
      <w:bookmarkEnd w:id="144"/>
    </w:p>
    <w:p w14:paraId="147FB31A" w14:textId="7FB1C3F4" w:rsidR="00A94ED5" w:rsidRDefault="00A94ED5" w:rsidP="00A94ED5">
      <w:r>
        <w:t>V neposredni bližini načrtovanih posegov so bile v 19.stoletju odkrite pomembne rimskodobne arheološke ostaline. Obstaja določena verjetnost, da se arheološke ostaline nahajajo tudi na zemljišču načrtovanih posegov. Za potrebe varovanja kulturne dediščine in preprečevanja nenadzorovanega posega v arheološke ostaline, mora investitor v času odstrani</w:t>
      </w:r>
      <w:r w:rsidR="007C1BE9">
        <w:t>t</w:t>
      </w:r>
      <w:r>
        <w:t xml:space="preserve">venih in zemeljskih posegov na območju načrtovane rekonstrukcije nadvoza čez železniško progo zagotoviti prisotnost izvajalca arheoloških </w:t>
      </w:r>
      <w:r w:rsidR="005C73D1">
        <w:t>raziskav, ki bo vsakršne posege v zemljino usmerjal in dokumentiral ter nadzorovano odstranil pri tem odkrite arheološke ostaline:</w:t>
      </w:r>
    </w:p>
    <w:p w14:paraId="0654825D" w14:textId="3E05CD7A" w:rsidR="005C73D1" w:rsidRDefault="004A04CD" w:rsidP="005C73D1">
      <w:pPr>
        <w:pStyle w:val="Alineje"/>
      </w:pPr>
      <w:r>
        <w:t>Vodja arheološke raziskave oz.</w:t>
      </w:r>
      <w:r w:rsidR="007C1BE9">
        <w:t xml:space="preserve"> </w:t>
      </w:r>
      <w:r>
        <w:t>njegov namestnik mora biti prisoten pri vseh izkopih in drugih zemeljskih delih</w:t>
      </w:r>
    </w:p>
    <w:p w14:paraId="59A7470E" w14:textId="0E934D51" w:rsidR="004A04CD" w:rsidRDefault="004A04CD" w:rsidP="005C73D1">
      <w:pPr>
        <w:pStyle w:val="Alineje"/>
      </w:pPr>
      <w:r>
        <w:lastRenderedPageBreak/>
        <w:t>Izkope je mogoče opraviti ročno ali strojno z nenazobčano škarpirno žlico, ob stalni prisotnosti in v skladu z navodili izvajalca arheoloških raziskav oz. njegovega namestnika</w:t>
      </w:r>
    </w:p>
    <w:p w14:paraId="69D273BE" w14:textId="382AEDDE" w:rsidR="004A04CD" w:rsidRDefault="004A04CD" w:rsidP="005C73D1">
      <w:pPr>
        <w:pStyle w:val="Alineje"/>
      </w:pPr>
      <w:r>
        <w:t>Ob morebitnem odkritju arheoloških ostalin je potrebno le-te raziskati in nadzorovano odstraniti z arheološko metodo.</w:t>
      </w:r>
    </w:p>
    <w:p w14:paraId="61F43144" w14:textId="5DEDFB4A" w:rsidR="004A04CD" w:rsidRDefault="004A04CD" w:rsidP="004A04CD">
      <w:r>
        <w:t>V primeru odkritja arheoloških ostalin, katerih odstranitev presega predpisane arheološke raz</w:t>
      </w:r>
      <w:r w:rsidR="00FB254D">
        <w:t>i</w:t>
      </w:r>
      <w:r>
        <w:t>skave ob gradnji ter zmožnosti strokovne ekipe na terenu, da arheološke ostaline razišče v nekaj dneh, bo ZVKDS odredil začasno prekinitev gradbenih del in znotraj gradbenega okvira opredelil nadaljnje arheološke raziskave oz.</w:t>
      </w:r>
      <w:r w:rsidR="00FB254D">
        <w:t xml:space="preserve"> </w:t>
      </w:r>
      <w:r>
        <w:t>izrekel druge ukrepe, ki jih je dolžan zagotoviti investitor posega.</w:t>
      </w:r>
    </w:p>
    <w:p w14:paraId="4BEDA2AD" w14:textId="0BF4DDBA" w:rsidR="004A04CD" w:rsidRDefault="004A04CD" w:rsidP="004A04CD">
      <w:pPr>
        <w:pStyle w:val="Naslov2"/>
      </w:pPr>
      <w:bookmarkStart w:id="145" w:name="_Toc113452678"/>
      <w:r>
        <w:t>Zahteve Telekom d.d.</w:t>
      </w:r>
      <w:bookmarkEnd w:id="145"/>
    </w:p>
    <w:p w14:paraId="4BEAD00F" w14:textId="233D4704" w:rsidR="004A04CD" w:rsidRDefault="004A04CD" w:rsidP="004A04CD">
      <w:r>
        <w:t>Najmanj 30 dni pred pričetkom del je, zaradi točnega dogovora glede zakoličbe, zaščite in prestavitve TK omrežja, terminske uskladitve ini nadzora nad izvajanjem del, investitor oz.</w:t>
      </w:r>
      <w:r w:rsidR="00FB254D">
        <w:t xml:space="preserve"> </w:t>
      </w:r>
      <w:r>
        <w:t>izvajalec o tem dolžan obvestiti skrbniško službo Telekoma Slovenije d.d. na telefonsko številko kontaktne osebe. Za prestavitev TK naprav mora investitor pridobiti vsa potrebna dovoljenja in soglasja lastnikov zemljišč.</w:t>
      </w:r>
    </w:p>
    <w:p w14:paraId="75B36C0F" w14:textId="66877E4D" w:rsidR="004A04CD" w:rsidRDefault="004A04CD" w:rsidP="004A04CD">
      <w:r>
        <w:t xml:space="preserve">Gradbena dela v bližini telekomunikacijskega podzemnega omrežja je potrebno obvezno izvajati z ročnim </w:t>
      </w:r>
      <w:r w:rsidR="00DD3CCB">
        <w:t>izkopom, pod nadzorom strokovnih služb Telekoma Slovenije d.d., ki bodo za vsak konkreten primer določile še dodatne potrebne ukrepe za zaščito TK omrežja. Nasip in odvzem materiala nad traso TK kabla ni dovoljen. V telefonskih kabelskih jaških ne smejo potekati vodi drugih komunalnih napeljav.</w:t>
      </w:r>
    </w:p>
    <w:p w14:paraId="770541C9" w14:textId="564812E3" w:rsidR="00DD3CCB" w:rsidRDefault="00DD3CCB" w:rsidP="004A04CD">
      <w:r>
        <w:t>Vsa dela v zvezi z zaščito in prestavitvami tangiranih TK vodov izvede Telekom Slovenije d.d. (ogledi, izdelava tehničnih rešitev in projektov, zakoličbe, izvedba del in dokumentiranje izvedenih del) na osnovi pisnega naročila investitorja in izvajalca del po  pogojih nadzornega Telekoma Slovenije d.d.</w:t>
      </w:r>
    </w:p>
    <w:p w14:paraId="260960D0" w14:textId="17D0BF8C" w:rsidR="00DD3CCB" w:rsidRDefault="00DD3CCB" w:rsidP="004A04CD">
      <w:r>
        <w:t>Stroški ogleda, izdelave projekta zaščite i prestavitve TK omrežja, zakoličbe, zaščite in prestavitve TK omrežja bremenijo investitorja gradbenih del. Prav tako bremenijo investitorja tudi stroški odprave napak, ki bi nastale zaradi del na omenjenem objektu, kakor tudi stroški zaradi izpada prometa, ki bi zaradi tega nastali v kolikor ni z zakonom določeno drugače.</w:t>
      </w:r>
    </w:p>
    <w:p w14:paraId="3E510A71" w14:textId="746DBEA5" w:rsidR="00DD3CCB" w:rsidRDefault="00DD3CCB" w:rsidP="004A04CD">
      <w:r>
        <w:t>Investitor mora pred začetkom del Telekomu Slovenije d.d. izdati novo soglasje oz. neodplačno služnostno pogodbo za prestavitev trase omrežja, če se ta premakne v nepremični</w:t>
      </w:r>
      <w:r w:rsidR="005E359C">
        <w:t>n</w:t>
      </w:r>
      <w:r>
        <w:t>o z drugo</w:t>
      </w:r>
      <w:r w:rsidR="005E359C">
        <w:t xml:space="preserve"> parcelno številko od obstoječe trase.</w:t>
      </w:r>
    </w:p>
    <w:p w14:paraId="3137B02F" w14:textId="5F7B7A9B" w:rsidR="005E359C" w:rsidRDefault="005E359C" w:rsidP="004A04CD">
      <w:r>
        <w:t>Vsako poškodbo je potrebno takoj javiti na 080 1000</w:t>
      </w:r>
    </w:p>
    <w:p w14:paraId="1F1B6A1F" w14:textId="2AB5BB03" w:rsidR="005E359C" w:rsidRDefault="005E359C" w:rsidP="004A04CD">
      <w:r>
        <w:t>Investitor je po zaključku del, terpred izvedbo tehničnega pregleda oz. pred izdajo uporabnega dovoljenja za navedeno gradnjo dolžan pri upravljalcu TK omrežja naročiti kvalitativni pregled izvedenih del prestavitve oz. zaščite tangiranega TK omrežja in si pridobiti izjavo o izpolnjenih pogojih.</w:t>
      </w:r>
    </w:p>
    <w:p w14:paraId="18D41C3D" w14:textId="4537CCC2" w:rsidR="005E359C" w:rsidRDefault="005E359C" w:rsidP="005E359C">
      <w:pPr>
        <w:pStyle w:val="Naslov2"/>
      </w:pPr>
      <w:bookmarkStart w:id="146" w:name="_Toc113452679"/>
      <w:r>
        <w:t>Zahteve Adriaplin d.o.o.</w:t>
      </w:r>
      <w:bookmarkEnd w:id="146"/>
    </w:p>
    <w:p w14:paraId="08B703C0" w14:textId="0F334C61" w:rsidR="005E359C" w:rsidRDefault="001C5309" w:rsidP="005E359C">
      <w:r>
        <w:t>V varovalnem pasu obstoječega plinovoda in priključnih plinovodov, ki skladno z 469.členom EZ znaša 5 m na vsako stran plinovoda, merjeno od njegove osi, se potrebna dela lahko izvajajo samo pod stalnim nadzorom pooblaščenega upravlalca plinovodnega omrežja. Vsi izkopi v varovalnem pasu plinovodov in priključnih plinovodov morajo biti izjemno pazljivi z ročnim izkopom v bližini plinovodov po navodilih upravljalca Tames d.o.o., Ptuj</w:t>
      </w:r>
    </w:p>
    <w:p w14:paraId="019DA4C8" w14:textId="1ED6F538" w:rsidR="001C5309" w:rsidRDefault="001C5309" w:rsidP="005E359C">
      <w:r>
        <w:t>Čez plinovod izven cestišča ni dovoljen transport za težka vozila brez dovoljenja upravljalca, v času gradnje.</w:t>
      </w:r>
    </w:p>
    <w:p w14:paraId="378A33B8" w14:textId="3C41E340" w:rsidR="001C5309" w:rsidRDefault="001C5309" w:rsidP="005E359C">
      <w:r>
        <w:t>Najmanj en teden pred pričetkom del je potrebno sporočiti koncesionarju oz. njegovem</w:t>
      </w:r>
      <w:r w:rsidR="008121CE">
        <w:t xml:space="preserve"> pooblaščencu naslednje podatke: ime odgovornega vodje del, njegovo telefonsko številko in datum pričetka del.</w:t>
      </w:r>
    </w:p>
    <w:p w14:paraId="46B7E445" w14:textId="59948EF9" w:rsidR="008121CE" w:rsidRPr="005E359C" w:rsidRDefault="008121CE" w:rsidP="005E359C">
      <w:r>
        <w:t>Vsi stroški s predmetno gradnjo bremenijo investitorja. Investitorja bremenijo tudi stroški, ki b nastali zaradi morebitnih poškodb na plinovodu med gradnjo, obratovanjem ali kasnejšim vzdrževanjem predmetnega objekta.</w:t>
      </w:r>
    </w:p>
    <w:p w14:paraId="65EEFD78" w14:textId="2310CE49" w:rsidR="00205209" w:rsidRDefault="008121CE" w:rsidP="008121CE">
      <w:pPr>
        <w:pStyle w:val="Naslov2"/>
      </w:pPr>
      <w:bookmarkStart w:id="147" w:name="_Toc113452680"/>
      <w:r>
        <w:t>Zahteve Elektro Maribor d.d.</w:t>
      </w:r>
      <w:bookmarkEnd w:id="147"/>
    </w:p>
    <w:p w14:paraId="56C69A37" w14:textId="36A98121" w:rsidR="008121CE" w:rsidRDefault="008121CE" w:rsidP="008121CE">
      <w:r>
        <w:t>Pred pričetkom posega v prostor je potrebno v pristojnem nadzorništvu naročiti zakoličbo naših vodov in naprav ter zagotoviti nadzor pri vseh gradbenih delih v bližini EE vodov in naprav.</w:t>
      </w:r>
    </w:p>
    <w:p w14:paraId="1FCBA6E2" w14:textId="3240903E" w:rsidR="008121CE" w:rsidRDefault="008121CE" w:rsidP="008121CE">
      <w:r>
        <w:lastRenderedPageBreak/>
        <w:t>Najmanj 7 dni pred pričetkom del je potrebno naročiti zakoličbo kablovodov in nadzor nad izvedbo del s strani upravljalca EE omrežja. Investitor nosi odgovornost za časovno usklajenost vseh del.</w:t>
      </w:r>
    </w:p>
    <w:p w14:paraId="71EA775B" w14:textId="6706B066" w:rsidR="008121CE" w:rsidRDefault="008121CE" w:rsidP="008121CE">
      <w:r>
        <w:t>V kolikor bo izvajalec pri izkopih naletel na elektroenergetski kabel, ki ni vrisan v situaciji, mora prenehati z izkopi in poklicati lastnika EE naprav.</w:t>
      </w:r>
    </w:p>
    <w:p w14:paraId="06AA2867" w14:textId="6EA507DD" w:rsidR="008121CE" w:rsidRDefault="008121CE" w:rsidP="008121CE">
      <w:r>
        <w:t>Lastnik EE naprav ne prevzema nobene odgovornosti za škodo, ki bi nastala na obstoječih EE napravah zaradi gradnje obravnavanega objekta.</w:t>
      </w:r>
    </w:p>
    <w:p w14:paraId="4C2B9D93" w14:textId="673E3E4E" w:rsidR="008121CE" w:rsidRDefault="008121CE" w:rsidP="008121CE">
      <w:r>
        <w:t>Vsa križanja z obstoječimi elektroenergetskimi podzemnimi vodi in paralelne poteke, je potrebno geodetsko posneti in posnetek v pisni obliki dostaviti Elektru Maribor, d.d., najkasneje na dan tehničnega pregleda.</w:t>
      </w:r>
    </w:p>
    <w:p w14:paraId="59E9212F" w14:textId="2D8DECB6" w:rsidR="008121CE" w:rsidRDefault="008121CE" w:rsidP="008121CE">
      <w:r>
        <w:t>Vsa dela v bližini električnih vodov je možno izvajati samo ročno pod strokovnim nadzorom predstavnika Elektro Maribor d.d.</w:t>
      </w:r>
    </w:p>
    <w:p w14:paraId="38BEDA89" w14:textId="38F7050B" w:rsidR="008121CE" w:rsidRDefault="007C1BE9" w:rsidP="008121CE">
      <w:r>
        <w:t>V</w:t>
      </w:r>
      <w:r w:rsidR="008121CE">
        <w:t>si stroški popravila poškodb, ki bi nastali na el.</w:t>
      </w:r>
      <w:r>
        <w:t xml:space="preserve"> </w:t>
      </w:r>
      <w:r w:rsidR="008121CE">
        <w:t>vodih in napravah, kot posledica predmetnega posega, bremenijo investitorja p</w:t>
      </w:r>
      <w:r w:rsidR="007D0B85">
        <w:t>redmetnih del, kar je v skladu s 10.členom Pravilnika o pogojih in omejitvah gradenj, uporabe objektov ter opravljanja dejavnosti v območju varovalnega pasu EE omrežij.</w:t>
      </w:r>
    </w:p>
    <w:p w14:paraId="797CBE6A" w14:textId="1D89351B" w:rsidR="007D0B85" w:rsidRDefault="007D0B85" w:rsidP="008121CE">
      <w:r>
        <w:t>Najmanj 8 dni pred pričetkom del je potrebno obvestiti Elektro Maribor d.d., ki bo iz varnostnih razlogov izvršilo zakoličbo vseh obstoječih nizkonapetostnih podzemnih elektroenergetskih vodov, ki potekajo na obravnavanem območju, kar je skladno s 13. členom pravilnika o pogojih in omejitvah gradenj, uporabe objektov ter opravljanja dejavnosti v območju varovalnega pasu EE omrežij.</w:t>
      </w:r>
    </w:p>
    <w:p w14:paraId="0BA18E16" w14:textId="38E02239" w:rsidR="007D0B85" w:rsidRDefault="007D0B85" w:rsidP="007D0B85">
      <w:pPr>
        <w:pStyle w:val="Naslov2"/>
      </w:pPr>
      <w:bookmarkStart w:id="148" w:name="_Toc113452681"/>
      <w:r>
        <w:t>Zahteve Komunala Ptuj, d.d.</w:t>
      </w:r>
      <w:bookmarkEnd w:id="148"/>
    </w:p>
    <w:p w14:paraId="078CB8DC" w14:textId="2CB81D0C" w:rsidR="007D0B85" w:rsidRPr="007D0B85" w:rsidRDefault="007D0B85" w:rsidP="007D0B85">
      <w:r>
        <w:t>Če se pri izvajanju del obravnavanega objekta poškoduje oziroma je potrebno prestaviti javno vodovodno ali kanalizacijsko omrežje oziroma priključke, nosi stroške sanacije in prestavitve v celoti investitor obravnavanega objekta, izvede pa jo upravljalec.</w:t>
      </w:r>
    </w:p>
    <w:p w14:paraId="66B5CADC" w14:textId="77777777" w:rsidR="008121CE" w:rsidRPr="00672728" w:rsidRDefault="008121CE" w:rsidP="00672728"/>
    <w:p w14:paraId="16896703" w14:textId="64118FC7" w:rsidR="00672728" w:rsidRDefault="00672728" w:rsidP="00672728">
      <w:r w:rsidRPr="00672728">
        <w:t xml:space="preserve">Maribor, </w:t>
      </w:r>
      <w:sdt>
        <w:sdtPr>
          <w:alias w:val="Datum podpisa"/>
          <w:tag w:val="Datum podpisa"/>
          <w:id w:val="1759477694"/>
          <w:placeholder>
            <w:docPart w:val="52931E9EBF9842FFBDCC79FDA2A55E02"/>
          </w:placeholder>
          <w:date w:fullDate="2022-08-30T00:00:00Z">
            <w:dateFormat w:val="dd. MMMM yyyy"/>
            <w:lid w:val="sl-SI"/>
            <w:storeMappedDataAs w:val="dateTime"/>
            <w:calendar w:val="gregorian"/>
          </w:date>
        </w:sdtPr>
        <w:sdtEndPr/>
        <w:sdtContent>
          <w:r w:rsidR="007D0B85">
            <w:t>30. avgust 2022</w:t>
          </w:r>
        </w:sdtContent>
      </w:sdt>
    </w:p>
    <w:p w14:paraId="097FB724" w14:textId="01E7DAF1" w:rsidR="00D83231" w:rsidRPr="00672728" w:rsidRDefault="00D83231" w:rsidP="00672728">
      <w:r>
        <w:t>Po recenziji oktober 2023</w:t>
      </w:r>
    </w:p>
    <w:p w14:paraId="30419DEE" w14:textId="77777777" w:rsidR="00672728" w:rsidRPr="00672728" w:rsidRDefault="00672728" w:rsidP="00672728"/>
    <w:p w14:paraId="60548402" w14:textId="77777777" w:rsidR="00672728" w:rsidRPr="00672728" w:rsidRDefault="00672728" w:rsidP="00672728">
      <w:r w:rsidRPr="00672728">
        <w:tab/>
      </w:r>
      <w:r w:rsidRPr="00672728">
        <w:tab/>
      </w:r>
      <w:r w:rsidRPr="00672728">
        <w:tab/>
      </w:r>
      <w:r w:rsidRPr="00672728">
        <w:tab/>
      </w:r>
      <w:r w:rsidRPr="00672728">
        <w:tab/>
      </w:r>
      <w:r w:rsidRPr="00672728">
        <w:tab/>
      </w:r>
      <w:r w:rsidRPr="00672728">
        <w:tab/>
      </w:r>
      <w:r w:rsidRPr="00672728">
        <w:tab/>
        <w:t>Odgovorni projektant:</w:t>
      </w:r>
    </w:p>
    <w:p w14:paraId="255924AF" w14:textId="225CD64B" w:rsidR="00672728" w:rsidRPr="00672728" w:rsidRDefault="00672728" w:rsidP="00672728">
      <w:r w:rsidRPr="00672728">
        <w:tab/>
      </w:r>
      <w:r w:rsidRPr="00672728">
        <w:tab/>
      </w:r>
      <w:r w:rsidRPr="00672728">
        <w:tab/>
      </w:r>
      <w:r w:rsidRPr="00672728">
        <w:tab/>
      </w:r>
      <w:r w:rsidRPr="00672728">
        <w:tab/>
      </w:r>
      <w:r w:rsidRPr="00672728">
        <w:tab/>
      </w:r>
      <w:r w:rsidRPr="00672728">
        <w:tab/>
      </w:r>
      <w:sdt>
        <w:sdtPr>
          <w:id w:val="1212380112"/>
          <w:placeholder>
            <w:docPart w:val="D4D9DEFEB34B413A9F3B121A9ABC575C"/>
          </w:placeholder>
          <w:dataBinding w:prefixMappings="xmlns:ns0='KO-BIRO_TP' " w:xpath="/ns0:DemoXMLNode[1]/ns0:PROJEKTANT[1]" w:storeItemID="{660D5622-C674-4960-87A3-932740E1C5D2}"/>
          <w:text/>
        </w:sdtPr>
        <w:sdtEndPr/>
        <w:sdtContent>
          <w:r w:rsidR="00296C15">
            <w:t>Aljoša Klobučar univ.dipl.inž.grad.</w:t>
          </w:r>
        </w:sdtContent>
      </w:sdt>
    </w:p>
    <w:p w14:paraId="67E10CE3" w14:textId="77777777" w:rsidR="00672728" w:rsidRPr="00DA023F" w:rsidRDefault="00672728" w:rsidP="00DA023F"/>
    <w:sectPr w:rsidR="00672728" w:rsidRPr="00DA023F" w:rsidSect="00931422">
      <w:headerReference w:type="default" r:id="rId10"/>
      <w:footerReference w:type="default" r:id="rId11"/>
      <w:pgSz w:w="11909" w:h="16834"/>
      <w:pgMar w:top="1701" w:right="1134" w:bottom="1701" w:left="1134" w:header="397" w:footer="284"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B28A0" w14:textId="77777777" w:rsidR="007270C5" w:rsidRDefault="007270C5" w:rsidP="00364662">
      <w:r>
        <w:separator/>
      </w:r>
    </w:p>
  </w:endnote>
  <w:endnote w:type="continuationSeparator" w:id="0">
    <w:p w14:paraId="45EFA2FF" w14:textId="77777777" w:rsidR="007270C5" w:rsidRDefault="007270C5" w:rsidP="00364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Noto Sans">
    <w:altName w:val="Arial"/>
    <w:charset w:val="00"/>
    <w:family w:val="swiss"/>
    <w:pitch w:val="variable"/>
    <w:sig w:usb0="00000001" w:usb1="400078FF" w:usb2="00000021" w:usb3="00000000" w:csb0="0000019F" w:csb1="00000000"/>
  </w:font>
  <w:font w:name="Calibri">
    <w:panose1 w:val="020F0502020204030204"/>
    <w:charset w:val="EE"/>
    <w:family w:val="swiss"/>
    <w:pitch w:val="variable"/>
    <w:sig w:usb0="E4002EFF" w:usb1="C200247B" w:usb2="00000009" w:usb3="00000000" w:csb0="000001FF" w:csb1="00000000"/>
  </w:font>
  <w:font w:name="Arial Nova Cond">
    <w:panose1 w:val="020B0506020202020204"/>
    <w:charset w:val="EE"/>
    <w:family w:val="swiss"/>
    <w:pitch w:val="variable"/>
    <w:sig w:usb0="2000028F" w:usb1="00000002"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BoldMT-Identity-H">
    <w:altName w:val="Arial"/>
    <w:panose1 w:val="00000000000000000000"/>
    <w:charset w:val="EE"/>
    <w:family w:val="auto"/>
    <w:notTrueType/>
    <w:pitch w:val="default"/>
    <w:sig w:usb0="00000005" w:usb1="00000000" w:usb2="00000000" w:usb3="00000000" w:csb0="00000002" w:csb1="00000000"/>
  </w:font>
  <w:font w:name="GreekC">
    <w:altName w:val="Courier New"/>
    <w:charset w:val="EE"/>
    <w:family w:val="auto"/>
    <w:pitch w:val="variable"/>
    <w:sig w:usb0="00000000"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5"/>
      <w:gridCol w:w="1605"/>
      <w:gridCol w:w="1605"/>
      <w:gridCol w:w="1605"/>
      <w:gridCol w:w="1605"/>
      <w:gridCol w:w="1606"/>
    </w:tblGrid>
    <w:tr w:rsidR="007270C5" w:rsidRPr="00BD1C81" w14:paraId="05971008" w14:textId="77777777" w:rsidTr="00931422">
      <w:trPr>
        <w:trHeight w:val="227"/>
      </w:trPr>
      <w:tc>
        <w:tcPr>
          <w:tcW w:w="1605" w:type="dxa"/>
          <w:vAlign w:val="center"/>
        </w:tcPr>
        <w:p w14:paraId="2C016AF4" w14:textId="2EA1BD0A" w:rsidR="007270C5" w:rsidRPr="00BD1C81" w:rsidRDefault="007270C5" w:rsidP="00FB1F73">
          <w:pPr>
            <w:pStyle w:val="podatkiprojekt"/>
          </w:pPr>
          <w:r w:rsidRPr="00BD1C81">
            <w:t xml:space="preserve">Številka projekta: </w:t>
          </w:r>
          <w:sdt>
            <w:sdtPr>
              <w:id w:val="552199875"/>
              <w15:dataBinding w:prefixMappings="xmlns:ns0='KO-BIRO_TP' " w:xpath="/ns0:DemoXMLNode[1]/ns0:PROJEKT_ST[1]" w:storeItemID="{660D5622-C674-4960-87A3-932740E1C5D2}"/>
            </w:sdtPr>
            <w:sdtEndPr/>
            <w:sdtContent>
              <w:r w:rsidR="00866D5F">
                <w:t>1293</w:t>
              </w:r>
            </w:sdtContent>
          </w:sdt>
        </w:p>
      </w:tc>
      <w:tc>
        <w:tcPr>
          <w:tcW w:w="1605" w:type="dxa"/>
          <w:vAlign w:val="center"/>
        </w:tcPr>
        <w:p w14:paraId="4D70D840" w14:textId="6CF30A10" w:rsidR="007270C5" w:rsidRPr="00BD1C81" w:rsidRDefault="007270C5" w:rsidP="00FB1F73">
          <w:pPr>
            <w:pStyle w:val="podatkiprojekt"/>
          </w:pPr>
          <w:r w:rsidRPr="00BD1C81">
            <w:t xml:space="preserve">Številka </w:t>
          </w:r>
          <w:r>
            <w:t>načrta</w:t>
          </w:r>
          <w:r w:rsidRPr="00BD1C81">
            <w:t xml:space="preserve">: </w:t>
          </w:r>
          <w:sdt>
            <w:sdtPr>
              <w:id w:val="200055747"/>
              <w:dataBinding w:prefixMappings="xmlns:ns0='KO-BIRO_TP' " w:xpath="/ns0:DemoXMLNode[1]/ns0:NACRT_ST[1]" w:storeItemID="{660D5622-C674-4960-87A3-932740E1C5D2}"/>
              <w:text/>
            </w:sdtPr>
            <w:sdtEndPr/>
            <w:sdtContent>
              <w:r>
                <w:t>1293/NADV</w:t>
              </w:r>
            </w:sdtContent>
          </w:sdt>
        </w:p>
      </w:tc>
      <w:tc>
        <w:tcPr>
          <w:tcW w:w="1605" w:type="dxa"/>
          <w:vAlign w:val="center"/>
        </w:tcPr>
        <w:p w14:paraId="7D24DF45" w14:textId="4CB10953" w:rsidR="007270C5" w:rsidRPr="00BD1C81" w:rsidRDefault="007270C5" w:rsidP="00FB1F73">
          <w:pPr>
            <w:pStyle w:val="podatkiprojekt"/>
          </w:pPr>
          <w:r w:rsidRPr="00BD1C81">
            <w:t>Datu</w:t>
          </w:r>
          <w:r>
            <w:t>m verzije</w:t>
          </w:r>
          <w:r w:rsidRPr="00BD1C81">
            <w:t xml:space="preserve">: </w:t>
          </w:r>
          <w:r w:rsidR="00866D5F">
            <w:fldChar w:fldCharType="begin"/>
          </w:r>
          <w:r w:rsidR="00866D5F">
            <w:instrText xml:space="preserve"> DATE   \* MERGEFORMAT </w:instrText>
          </w:r>
          <w:r w:rsidR="00866D5F">
            <w:fldChar w:fldCharType="separate"/>
          </w:r>
          <w:r w:rsidR="00866D5F">
            <w:rPr>
              <w:noProof/>
            </w:rPr>
            <w:t>27. 01. 2026</w:t>
          </w:r>
          <w:r w:rsidR="00866D5F">
            <w:rPr>
              <w:noProof/>
            </w:rPr>
            <w:fldChar w:fldCharType="end"/>
          </w:r>
        </w:p>
      </w:tc>
      <w:tc>
        <w:tcPr>
          <w:tcW w:w="1605" w:type="dxa"/>
          <w:vAlign w:val="center"/>
        </w:tcPr>
        <w:p w14:paraId="0A9659F9" w14:textId="64DE14D0" w:rsidR="007270C5" w:rsidRPr="00BD1C81" w:rsidRDefault="007270C5" w:rsidP="00FB1F73">
          <w:pPr>
            <w:pStyle w:val="podatkiprojekt"/>
          </w:pPr>
          <w:r w:rsidRPr="00BD1C81">
            <w:t xml:space="preserve">verzija: </w:t>
          </w:r>
          <w:sdt>
            <w:sdtPr>
              <w:tag w:val="VERZIJA_DOKU"/>
              <w:id w:val="-1794359373"/>
              <w:dataBinding w:prefixMappings="xmlns:ns0='KO-BIRO_TP' " w:xpath="/ns0:DemoXMLNode[1]/ns0:VERZIJA_DOKU[1]" w:storeItemID="{660D5622-C674-4960-87A3-932740E1C5D2}"/>
              <w:text/>
            </w:sdtPr>
            <w:sdtEndPr/>
            <w:sdtContent>
              <w:r w:rsidR="007754AC">
                <w:t>po recenziji</w:t>
              </w:r>
            </w:sdtContent>
          </w:sdt>
        </w:p>
      </w:tc>
      <w:tc>
        <w:tcPr>
          <w:tcW w:w="1605" w:type="dxa"/>
          <w:vAlign w:val="center"/>
        </w:tcPr>
        <w:p w14:paraId="45065B55" w14:textId="358339F0" w:rsidR="007270C5" w:rsidRPr="00BD1C81" w:rsidRDefault="007270C5" w:rsidP="00FB1F73">
          <w:pPr>
            <w:pStyle w:val="podatkiprojekt"/>
          </w:pPr>
          <w:r w:rsidRPr="00BD1C81">
            <w:t xml:space="preserve">Shranil: </w:t>
          </w:r>
          <w:r w:rsidR="00866D5F">
            <w:fldChar w:fldCharType="begin"/>
          </w:r>
          <w:r w:rsidR="00866D5F">
            <w:instrText xml:space="preserve"> AUTHOR  \* Caps  \* MERGEFORMAT </w:instrText>
          </w:r>
          <w:r w:rsidR="00866D5F">
            <w:fldChar w:fldCharType="separate"/>
          </w:r>
          <w:r w:rsidR="00E522BE">
            <w:rPr>
              <w:noProof/>
            </w:rPr>
            <w:t>Mitja Mulec</w:t>
          </w:r>
          <w:r w:rsidR="00866D5F">
            <w:rPr>
              <w:noProof/>
            </w:rPr>
            <w:fldChar w:fldCharType="end"/>
          </w:r>
        </w:p>
      </w:tc>
      <w:tc>
        <w:tcPr>
          <w:tcW w:w="1606" w:type="dxa"/>
          <w:vAlign w:val="center"/>
        </w:tcPr>
        <w:p w14:paraId="1FEA965C" w14:textId="11B141BE" w:rsidR="007270C5" w:rsidRPr="00BD1C81" w:rsidRDefault="007270C5" w:rsidP="00FB1F73">
          <w:pPr>
            <w:pStyle w:val="podatkiprojekt"/>
          </w:pPr>
          <w:r>
            <w:t xml:space="preserve">stran </w:t>
          </w:r>
          <w:r>
            <w:fldChar w:fldCharType="begin"/>
          </w:r>
          <w:r>
            <w:instrText>PAGE   \* MERGEFORMAT</w:instrText>
          </w:r>
          <w:r>
            <w:fldChar w:fldCharType="separate"/>
          </w:r>
          <w:r w:rsidR="00866D5F">
            <w:rPr>
              <w:noProof/>
            </w:rPr>
            <w:t>13</w:t>
          </w:r>
          <w:r>
            <w:fldChar w:fldCharType="end"/>
          </w:r>
          <w:r>
            <w:t xml:space="preserve"> od </w:t>
          </w:r>
          <w:r>
            <w:fldChar w:fldCharType="begin"/>
          </w:r>
          <w:r>
            <w:instrText xml:space="preserve"> NUMPAGES  \# "0"  \* MERGEFORMAT </w:instrText>
          </w:r>
          <w:r>
            <w:fldChar w:fldCharType="separate"/>
          </w:r>
          <w:r w:rsidR="00866D5F">
            <w:rPr>
              <w:noProof/>
            </w:rPr>
            <w:t>27</w:t>
          </w:r>
          <w:r>
            <w:fldChar w:fldCharType="end"/>
          </w:r>
        </w:p>
      </w:tc>
    </w:tr>
  </w:tbl>
  <w:tbl>
    <w:tblPr>
      <w:tblW w:w="9639" w:type="dxa"/>
      <w:tblInd w:w="-5" w:type="dxa"/>
      <w:tblLayout w:type="fixed"/>
      <w:tblCellMar>
        <w:left w:w="70" w:type="dxa"/>
        <w:right w:w="70" w:type="dxa"/>
      </w:tblCellMar>
      <w:tblLook w:val="0000" w:firstRow="0" w:lastRow="0" w:firstColumn="0" w:lastColumn="0" w:noHBand="0" w:noVBand="0"/>
    </w:tblPr>
    <w:tblGrid>
      <w:gridCol w:w="1361"/>
      <w:gridCol w:w="1587"/>
      <w:gridCol w:w="1701"/>
      <w:gridCol w:w="1701"/>
      <w:gridCol w:w="3289"/>
    </w:tblGrid>
    <w:tr w:rsidR="007270C5" w:rsidRPr="00DA023F" w14:paraId="19C61444" w14:textId="77777777" w:rsidTr="009473F4">
      <w:trPr>
        <w:trHeight w:hRule="exact" w:val="170"/>
        <w:tblHeader/>
      </w:trPr>
      <w:tc>
        <w:tcPr>
          <w:tcW w:w="1361" w:type="dxa"/>
          <w:tcBorders>
            <w:bottom w:val="single" w:sz="4" w:space="0" w:color="auto"/>
          </w:tcBorders>
          <w:shd w:val="clear" w:color="auto" w:fill="D9D9D9" w:themeFill="background1" w:themeFillShade="D9"/>
          <w:noWrap/>
          <w:vAlign w:val="center"/>
        </w:tcPr>
        <w:p w14:paraId="0F4EB6C3" w14:textId="77777777" w:rsidR="007270C5" w:rsidRPr="00DA023F" w:rsidRDefault="007270C5" w:rsidP="000F0157">
          <w:pPr>
            <w:pStyle w:val="Noga"/>
            <w:spacing w:before="0"/>
            <w:jc w:val="center"/>
            <w:rPr>
              <w:rStyle w:val="Neensklic"/>
            </w:rPr>
          </w:pPr>
          <w:r>
            <w:rPr>
              <w:rStyle w:val="Neensklic"/>
            </w:rPr>
            <w:t>Št.odseka</w:t>
          </w:r>
        </w:p>
      </w:tc>
      <w:tc>
        <w:tcPr>
          <w:tcW w:w="1587" w:type="dxa"/>
          <w:tcBorders>
            <w:bottom w:val="single" w:sz="4" w:space="0" w:color="auto"/>
          </w:tcBorders>
          <w:shd w:val="clear" w:color="auto" w:fill="D9D9D9" w:themeFill="background1" w:themeFillShade="D9"/>
          <w:noWrap/>
          <w:vAlign w:val="center"/>
        </w:tcPr>
        <w:p w14:paraId="59C5FEA0" w14:textId="77777777" w:rsidR="007270C5" w:rsidRPr="00DA023F" w:rsidRDefault="007270C5" w:rsidP="000F0157">
          <w:pPr>
            <w:pStyle w:val="Noga"/>
            <w:spacing w:before="0"/>
            <w:jc w:val="center"/>
            <w:rPr>
              <w:rStyle w:val="Neensklic"/>
            </w:rPr>
          </w:pPr>
          <w:r>
            <w:rPr>
              <w:rStyle w:val="Neensklic"/>
            </w:rPr>
            <w:t>Arhivska številka</w:t>
          </w:r>
        </w:p>
      </w:tc>
      <w:tc>
        <w:tcPr>
          <w:tcW w:w="1701" w:type="dxa"/>
          <w:tcBorders>
            <w:bottom w:val="single" w:sz="4" w:space="0" w:color="auto"/>
          </w:tcBorders>
          <w:shd w:val="clear" w:color="auto" w:fill="D9D9D9" w:themeFill="background1" w:themeFillShade="D9"/>
          <w:noWrap/>
          <w:vAlign w:val="center"/>
        </w:tcPr>
        <w:p w14:paraId="1BC62B46" w14:textId="77777777" w:rsidR="007270C5" w:rsidRPr="00DA023F" w:rsidRDefault="007270C5" w:rsidP="000F0157">
          <w:pPr>
            <w:pStyle w:val="Noga"/>
            <w:spacing w:before="0"/>
            <w:jc w:val="center"/>
            <w:rPr>
              <w:rStyle w:val="Neensklic"/>
            </w:rPr>
          </w:pPr>
          <w:r>
            <w:rPr>
              <w:rStyle w:val="Neensklic"/>
            </w:rPr>
            <w:t>Vrsta dokumentacije</w:t>
          </w:r>
        </w:p>
      </w:tc>
      <w:tc>
        <w:tcPr>
          <w:tcW w:w="1701" w:type="dxa"/>
          <w:tcBorders>
            <w:bottom w:val="single" w:sz="4" w:space="0" w:color="auto"/>
          </w:tcBorders>
          <w:shd w:val="clear" w:color="auto" w:fill="D9D9D9" w:themeFill="background1" w:themeFillShade="D9"/>
          <w:noWrap/>
          <w:vAlign w:val="center"/>
        </w:tcPr>
        <w:p w14:paraId="1C76EC88" w14:textId="77777777" w:rsidR="007270C5" w:rsidRPr="00DA023F" w:rsidRDefault="007270C5" w:rsidP="000F0157">
          <w:pPr>
            <w:pStyle w:val="Noga"/>
            <w:spacing w:before="0"/>
            <w:jc w:val="center"/>
            <w:rPr>
              <w:rStyle w:val="Neensklic"/>
            </w:rPr>
          </w:pPr>
          <w:r>
            <w:rPr>
              <w:rStyle w:val="Neensklic"/>
            </w:rPr>
            <w:t>Šifra priloge</w:t>
          </w:r>
        </w:p>
      </w:tc>
      <w:tc>
        <w:tcPr>
          <w:tcW w:w="3289" w:type="dxa"/>
          <w:tcBorders>
            <w:bottom w:val="single" w:sz="4" w:space="0" w:color="auto"/>
          </w:tcBorders>
          <w:shd w:val="clear" w:color="auto" w:fill="D9D9D9" w:themeFill="background1" w:themeFillShade="D9"/>
          <w:noWrap/>
          <w:vAlign w:val="center"/>
        </w:tcPr>
        <w:p w14:paraId="195CD78E" w14:textId="77777777" w:rsidR="007270C5" w:rsidRPr="00DA023F" w:rsidRDefault="007270C5" w:rsidP="000F0157">
          <w:pPr>
            <w:pStyle w:val="Noga"/>
            <w:spacing w:before="0"/>
            <w:jc w:val="center"/>
            <w:rPr>
              <w:rStyle w:val="Neensklic"/>
            </w:rPr>
          </w:pPr>
          <w:r>
            <w:rPr>
              <w:rStyle w:val="Neensklic"/>
            </w:rPr>
            <w:t>Prostor za črtno kodo</w:t>
          </w:r>
        </w:p>
      </w:tc>
    </w:tr>
    <w:tr w:rsidR="007270C5" w:rsidRPr="00B334B0" w14:paraId="4E762C1A" w14:textId="77777777" w:rsidTr="002C1111">
      <w:trPr>
        <w:trHeight w:hRule="exact" w:val="567"/>
        <w:tblHeader/>
      </w:trPr>
      <w:sdt>
        <w:sdtPr>
          <w:id w:val="-1360819023"/>
          <w:dataBinding w:prefixMappings="xmlns:ns0='KO-BIRO_TP' " w:xpath="/ns0:DemoXMLNode[1]/ns0:ODSEK_ST[1]" w:storeItemID="{6ACBE71D-294D-484A-81F9-DA76AABCF211}"/>
          <w:text/>
        </w:sdtPr>
        <w:sdtEndPr/>
        <w:sdtContent>
          <w:tc>
            <w:tcPr>
              <w:tcW w:w="1361" w:type="dxa"/>
              <w:tcBorders>
                <w:top w:val="single" w:sz="4" w:space="0" w:color="auto"/>
              </w:tcBorders>
              <w:noWrap/>
              <w:vAlign w:val="center"/>
            </w:tcPr>
            <w:p w14:paraId="5F043896" w14:textId="2BDEC990" w:rsidR="007270C5" w:rsidRPr="00DE270C" w:rsidRDefault="007270C5" w:rsidP="00963E60">
              <w:pPr>
                <w:pStyle w:val="TabelaDRSIpolje"/>
              </w:pPr>
              <w:r>
                <w:t>4910</w:t>
              </w:r>
            </w:p>
          </w:tc>
        </w:sdtContent>
      </w:sdt>
      <w:sdt>
        <w:sdtPr>
          <w:id w:val="167760650"/>
          <w:placeholder>
            <w:docPart w:val="1BEE770DD4614C3BA38ECB6A14602771"/>
          </w:placeholder>
          <w:dataBinding w:prefixMappings="xmlns:ns0='KO-BIRO_TP' " w:xpath="/ns0:DemoXMLNode[1]/ns0:ARH_ST[1]" w:storeItemID="{6ACBE71D-294D-484A-81F9-DA76AABCF211}"/>
          <w:text/>
        </w:sdtPr>
        <w:sdtEndPr/>
        <w:sdtContent>
          <w:tc>
            <w:tcPr>
              <w:tcW w:w="1587" w:type="dxa"/>
              <w:tcBorders>
                <w:top w:val="single" w:sz="4" w:space="0" w:color="auto"/>
              </w:tcBorders>
              <w:noWrap/>
              <w:vAlign w:val="center"/>
            </w:tcPr>
            <w:p w14:paraId="3FFBC210" w14:textId="0089DEC6" w:rsidR="007270C5" w:rsidRPr="00DA023F" w:rsidRDefault="007270C5" w:rsidP="00963E60">
              <w:pPr>
                <w:pStyle w:val="TabelaDRSIpolje"/>
              </w:pPr>
              <w:r>
                <w:t>0036.00</w:t>
              </w:r>
            </w:p>
          </w:tc>
        </w:sdtContent>
      </w:sdt>
      <w:sdt>
        <w:sdtPr>
          <w:id w:val="-214036426"/>
          <w:placeholder>
            <w:docPart w:val="A3662C27764A4C819D83CA6894A7B875"/>
          </w:placeholder>
          <w:dataBinding w:prefixMappings="xmlns:ns0='KO-BIRO_TP' " w:xpath="/ns0:DemoXMLNode[1]/ns0:DOKUM_VRSTA[1]" w:storeItemID="{6ACBE71D-294D-484A-81F9-DA76AABCF211}"/>
          <w:text/>
        </w:sdtPr>
        <w:sdtEndPr/>
        <w:sdtContent>
          <w:tc>
            <w:tcPr>
              <w:tcW w:w="1701" w:type="dxa"/>
              <w:tcBorders>
                <w:top w:val="single" w:sz="4" w:space="0" w:color="auto"/>
              </w:tcBorders>
              <w:noWrap/>
              <w:vAlign w:val="center"/>
            </w:tcPr>
            <w:p w14:paraId="3850A50C" w14:textId="78A74E7B" w:rsidR="007270C5" w:rsidRPr="00DA023F" w:rsidRDefault="007270C5" w:rsidP="00963E60">
              <w:pPr>
                <w:pStyle w:val="TabelaDRSIpolje"/>
              </w:pPr>
              <w:r>
                <w:t>004.2160</w:t>
              </w:r>
            </w:p>
          </w:tc>
        </w:sdtContent>
      </w:sdt>
      <w:sdt>
        <w:sdtPr>
          <w:id w:val="-1233158996"/>
          <w:placeholder>
            <w:docPart w:val="AC375C272A6D4E6C9EAD19B0C62E216A"/>
          </w:placeholder>
          <w:dataBinding w:prefixMappings="xmlns:ns0='KO-BIRO_TP' " w:xpath="/ns0:DemoXMLNode[1]/ns0:DOKUM_SIFRA[1]" w:storeItemID="{6ACBE71D-294D-484A-81F9-DA76AABCF211}"/>
          <w:text/>
        </w:sdtPr>
        <w:sdtEndPr/>
        <w:sdtContent>
          <w:tc>
            <w:tcPr>
              <w:tcW w:w="1701" w:type="dxa"/>
              <w:tcBorders>
                <w:top w:val="single" w:sz="4" w:space="0" w:color="auto"/>
              </w:tcBorders>
              <w:noWrap/>
              <w:vAlign w:val="center"/>
            </w:tcPr>
            <w:p w14:paraId="08D890E8" w14:textId="6BCC5745" w:rsidR="007270C5" w:rsidRPr="00DA023F" w:rsidRDefault="007270C5" w:rsidP="00963E60">
              <w:pPr>
                <w:pStyle w:val="TabelaDRSIpolje"/>
              </w:pPr>
              <w:r>
                <w:t>T.1.1</w:t>
              </w:r>
            </w:p>
          </w:tc>
        </w:sdtContent>
      </w:sdt>
      <w:tc>
        <w:tcPr>
          <w:tcW w:w="3289" w:type="dxa"/>
          <w:tcBorders>
            <w:top w:val="single" w:sz="4" w:space="0" w:color="auto"/>
          </w:tcBorders>
          <w:noWrap/>
          <w:vAlign w:val="center"/>
        </w:tcPr>
        <w:p w14:paraId="773BDC0F" w14:textId="77777777" w:rsidR="007270C5" w:rsidRPr="00DA023F" w:rsidRDefault="007270C5" w:rsidP="00963E60">
          <w:pPr>
            <w:pStyle w:val="TabelaDRSIpolje"/>
          </w:pPr>
        </w:p>
      </w:tc>
    </w:tr>
  </w:tbl>
  <w:p w14:paraId="2686B6A4" w14:textId="4CA42213" w:rsidR="007270C5" w:rsidRPr="002C1111" w:rsidRDefault="007270C5" w:rsidP="00931422">
    <w:pPr>
      <w:pStyle w:val="Noga"/>
      <w:spacing w:before="0"/>
      <w:rPr>
        <w:sz w:val="12"/>
        <w:szCs w:val="12"/>
      </w:rPr>
    </w:pPr>
    <w:r w:rsidRPr="00BD1C81">
      <w:rPr>
        <w:color w:val="152342"/>
        <w:sz w:val="10"/>
        <w:szCs w:val="16"/>
      </w:rPr>
      <w:fldChar w:fldCharType="begin"/>
    </w:r>
    <w:r w:rsidRPr="00BD1C81">
      <w:rPr>
        <w:color w:val="152342"/>
        <w:sz w:val="10"/>
        <w:szCs w:val="16"/>
      </w:rPr>
      <w:instrText xml:space="preserve"> FILENAME  \* Lower \p  \* MERGEFORMAT </w:instrText>
    </w:r>
    <w:r w:rsidRPr="00BD1C81">
      <w:rPr>
        <w:color w:val="152342"/>
        <w:sz w:val="10"/>
        <w:szCs w:val="16"/>
      </w:rPr>
      <w:fldChar w:fldCharType="separate"/>
    </w:r>
    <w:r w:rsidR="00E522BE">
      <w:rPr>
        <w:noProof/>
        <w:color w:val="152342"/>
        <w:sz w:val="10"/>
        <w:szCs w:val="16"/>
      </w:rPr>
      <w:t>s:\1_projekti\1293_pzi_nadvoz_cez_zel_ptuj\004_pzi\0-2-01_nadv\00_delo\02_tekst\t1-1_teh_por\1293_pzi_nadv_ptuj_tehpo_rec.docx</w:t>
    </w:r>
    <w:r w:rsidRPr="00BD1C81">
      <w:rPr>
        <w:color w:val="152342"/>
        <w:sz w:val="10"/>
        <w:szCs w:val="16"/>
      </w:rPr>
      <w:fldChar w:fldCharType="end"/>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34373" w14:textId="77777777" w:rsidR="007270C5" w:rsidRDefault="007270C5" w:rsidP="00364662">
      <w:r>
        <w:separator/>
      </w:r>
    </w:p>
  </w:footnote>
  <w:footnote w:type="continuationSeparator" w:id="0">
    <w:p w14:paraId="4D23D0CC" w14:textId="77777777" w:rsidR="007270C5" w:rsidRDefault="007270C5" w:rsidP="00364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93683" w14:textId="77777777" w:rsidR="007270C5" w:rsidRDefault="007270C5" w:rsidP="002C1111">
    <w:pPr>
      <w:pStyle w:val="Glava"/>
    </w:pPr>
    <w:r>
      <w:rPr>
        <w:noProof/>
      </w:rPr>
      <w:drawing>
        <wp:anchor distT="0" distB="0" distL="114300" distR="114300" simplePos="0" relativeHeight="251658240" behindDoc="1" locked="0" layoutInCell="1" allowOverlap="1" wp14:anchorId="55CF7F74" wp14:editId="14596B6C">
          <wp:simplePos x="0" y="0"/>
          <wp:positionH relativeFrom="column">
            <wp:posOffset>4663440</wp:posOffset>
          </wp:positionH>
          <wp:positionV relativeFrom="paragraph">
            <wp:posOffset>69054</wp:posOffset>
          </wp:positionV>
          <wp:extent cx="1456690" cy="36131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O-BIRO-logo-horizontal.png"/>
                  <pic:cNvPicPr/>
                </pic:nvPicPr>
                <pic:blipFill rotWithShape="1">
                  <a:blip r:embed="rId1">
                    <a:extLst>
                      <a:ext uri="{28A0092B-C50C-407E-A947-70E740481C1C}">
                        <a14:useLocalDpi xmlns:a14="http://schemas.microsoft.com/office/drawing/2010/main" val="0"/>
                      </a:ext>
                    </a:extLst>
                  </a:blip>
                  <a:srcRect t="26557" b="23167"/>
                  <a:stretch/>
                </pic:blipFill>
                <pic:spPr bwMode="auto">
                  <a:xfrm>
                    <a:off x="0" y="0"/>
                    <a:ext cx="1456690" cy="3613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B3D13BD" w14:textId="77777777" w:rsidR="007270C5" w:rsidRDefault="007270C5" w:rsidP="002C1111">
    <w:pPr>
      <w:pStyle w:val="Glava"/>
      <w:jc w:val="center"/>
      <w:rPr>
        <w:sz w:val="16"/>
        <w:szCs w:val="16"/>
      </w:rPr>
    </w:pPr>
    <w:r>
      <w:rPr>
        <w:sz w:val="16"/>
        <w:szCs w:val="16"/>
      </w:rPr>
      <w:t>TEHNIČNI OPIS</w:t>
    </w:r>
  </w:p>
  <w:p w14:paraId="112AEC77" w14:textId="77777777" w:rsidR="007270C5" w:rsidRPr="002C1111" w:rsidRDefault="007270C5" w:rsidP="002C1111">
    <w:pPr>
      <w:pStyle w:val="Glava"/>
      <w:jc w:val="center"/>
      <w:rPr>
        <w:sz w:val="16"/>
        <w:szCs w:val="16"/>
      </w:rPr>
    </w:pPr>
  </w:p>
  <w:p w14:paraId="36BE4A8D" w14:textId="25C7EC35" w:rsidR="007270C5" w:rsidRDefault="007270C5" w:rsidP="00B717DF">
    <w:pPr>
      <w:pStyle w:val="Podatkiglava"/>
      <w:pBdr>
        <w:bottom w:val="single" w:sz="4" w:space="1" w:color="auto"/>
      </w:pBdr>
      <w:tabs>
        <w:tab w:val="clear" w:pos="9072"/>
        <w:tab w:val="right" w:pos="9498"/>
      </w:tabs>
    </w:pPr>
    <w:r>
      <w:t xml:space="preserve">Projekt: </w:t>
    </w:r>
    <w:bookmarkStart w:id="149" w:name="Projekt"/>
    <w:bookmarkStart w:id="150" w:name="Faza"/>
    <w:bookmarkEnd w:id="149"/>
    <w:bookmarkEnd w:id="150"/>
    <w:sdt>
      <w:sdtPr>
        <w:tag w:val="PROJEKT"/>
        <w:id w:val="-936822625"/>
        <w15:dataBinding w:prefixMappings="xmlns:ns0='KO-BIRO_TP' " w:xpath="/ns0:DemoXMLNode[1]/ns0:PROJEKT[1]" w:storeItemID="{6ACBE71D-294D-484A-81F9-DA76AABCF211}"/>
      </w:sdtPr>
      <w:sdtEndPr/>
      <w:sdtContent>
        <w:r w:rsidR="00866D5F">
          <w:t>REKONSTRUKCIJA NADVOZA (PT0372) ČEZ ŽELEZNIŠKO PROGO NA PTUJU NA R3-713/4910 v km 31,040</w:t>
        </w:r>
      </w:sdtContent>
    </w:sdt>
  </w:p>
  <w:p w14:paraId="3D3EDB57" w14:textId="4ED2B7DD" w:rsidR="007270C5" w:rsidRDefault="007270C5" w:rsidP="00B717DF">
    <w:pPr>
      <w:pStyle w:val="Podatkiglava"/>
      <w:pBdr>
        <w:bottom w:val="single" w:sz="4" w:space="1" w:color="auto"/>
      </w:pBdr>
      <w:tabs>
        <w:tab w:val="clear" w:pos="9072"/>
        <w:tab w:val="right" w:pos="9498"/>
      </w:tabs>
    </w:pPr>
    <w:r>
      <w:t xml:space="preserve">Datum: </w:t>
    </w:r>
    <w:r w:rsidR="00866D5F">
      <w:fldChar w:fldCharType="begin"/>
    </w:r>
    <w:r w:rsidR="00866D5F">
      <w:instrText xml:space="preserve"> DATE   \* MERGEFORMAT </w:instrText>
    </w:r>
    <w:r w:rsidR="00866D5F">
      <w:fldChar w:fldCharType="separate"/>
    </w:r>
    <w:r w:rsidR="00866D5F">
      <w:rPr>
        <w:noProof/>
      </w:rPr>
      <w:t>27. 01. 2026</w:t>
    </w:r>
    <w:r w:rsidR="00866D5F">
      <w:rPr>
        <w:noProof/>
      </w:rPr>
      <w:fldChar w:fldCharType="end"/>
    </w:r>
    <w:r>
      <w:tab/>
      <w:t>Številka projekta:</w:t>
    </w:r>
    <w:sdt>
      <w:sdtPr>
        <w:id w:val="-73200159"/>
        <w15:dataBinding w:prefixMappings="xmlns:ns0='KO-BIRO_TP' " w:xpath="/ns0:DemoXMLNode[1]/ns0:PROJEKT_ST[1]" w:storeItemID="{660D5622-C674-4960-87A3-932740E1C5D2}"/>
      </w:sdtPr>
      <w:sdtEndPr/>
      <w:sdtContent>
        <w:r w:rsidR="00866D5F">
          <w:t>1293</w:t>
        </w:r>
      </w:sdtContent>
    </w:sdt>
    <w:r>
      <w:tab/>
      <w:t xml:space="preserve">Izdelal: </w:t>
    </w:r>
    <w:r w:rsidR="00866D5F">
      <w:fldChar w:fldCharType="begin"/>
    </w:r>
    <w:r w:rsidR="00866D5F">
      <w:instrText xml:space="preserve"> AUTHOR  \* Caps  \* MERGEFORMAT </w:instrText>
    </w:r>
    <w:r w:rsidR="00866D5F">
      <w:fldChar w:fldCharType="separate"/>
    </w:r>
    <w:r w:rsidR="00E522BE">
      <w:rPr>
        <w:noProof/>
      </w:rPr>
      <w:t>Mitja Mulec</w:t>
    </w:r>
    <w:r w:rsidR="00866D5F">
      <w:rPr>
        <w:noProof/>
      </w:rPr>
      <w:fldChar w:fldCharType="end"/>
    </w:r>
    <w:r>
      <w:fldChar w:fldCharType="begin"/>
    </w:r>
    <w:r>
      <w:instrText xml:space="preserve"> DOCVARIABLE  Projekt  \* MERGEFORMAT </w:instrTex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D3828"/>
    <w:multiLevelType w:val="hybridMultilevel"/>
    <w:tmpl w:val="52CCEF9C"/>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7CC1BD7"/>
    <w:multiLevelType w:val="hybridMultilevel"/>
    <w:tmpl w:val="557255CA"/>
    <w:lvl w:ilvl="0" w:tplc="E9C84ED2">
      <w:start w:val="1"/>
      <w:numFmt w:val="bullet"/>
      <w:pStyle w:val="Alineje"/>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899420E"/>
    <w:multiLevelType w:val="hybridMultilevel"/>
    <w:tmpl w:val="94F88784"/>
    <w:lvl w:ilvl="0" w:tplc="E91C748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267386B"/>
    <w:multiLevelType w:val="hybridMultilevel"/>
    <w:tmpl w:val="67DA9AE8"/>
    <w:lvl w:ilvl="0" w:tplc="532C3B76">
      <w:start w:val="1"/>
      <w:numFmt w:val="bullet"/>
      <w:lvlText w:val="-"/>
      <w:lvlJc w:val="left"/>
      <w:pPr>
        <w:ind w:left="720" w:hanging="360"/>
      </w:pPr>
      <w:rPr>
        <w:rFonts w:ascii="Noto Sans" w:eastAsia="Arial" w:hAnsi="Noto Sans"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4" w15:restartNumberingAfterBreak="0">
    <w:nsid w:val="455F1D4D"/>
    <w:multiLevelType w:val="hybridMultilevel"/>
    <w:tmpl w:val="3AB0DC9C"/>
    <w:lvl w:ilvl="0" w:tplc="96746B06">
      <w:numFmt w:val="bullet"/>
      <w:lvlText w:val="-"/>
      <w:lvlJc w:val="left"/>
      <w:pPr>
        <w:ind w:left="720" w:hanging="360"/>
      </w:pPr>
      <w:rPr>
        <w:rFonts w:ascii="Noto Sans" w:eastAsia="Arial" w:hAnsi="Noto San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C245728"/>
    <w:multiLevelType w:val="hybridMultilevel"/>
    <w:tmpl w:val="C2BC1C46"/>
    <w:lvl w:ilvl="0" w:tplc="2000000B">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5EAC3D96"/>
    <w:multiLevelType w:val="hybridMultilevel"/>
    <w:tmpl w:val="BD4C94E2"/>
    <w:lvl w:ilvl="0" w:tplc="ABBE41DA">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FE351E7"/>
    <w:multiLevelType w:val="hybridMultilevel"/>
    <w:tmpl w:val="814845DE"/>
    <w:lvl w:ilvl="0" w:tplc="04F45712">
      <w:start w:val="7"/>
      <w:numFmt w:val="bullet"/>
      <w:lvlText w:val="-"/>
      <w:lvlJc w:val="left"/>
      <w:pPr>
        <w:ind w:left="1366" w:hanging="360"/>
      </w:pPr>
      <w:rPr>
        <w:rFonts w:ascii="Arial" w:eastAsia="Calibri" w:hAnsi="Arial" w:cs="Arial" w:hint="default"/>
      </w:rPr>
    </w:lvl>
    <w:lvl w:ilvl="1" w:tplc="04240003" w:tentative="1">
      <w:start w:val="1"/>
      <w:numFmt w:val="bullet"/>
      <w:lvlText w:val="o"/>
      <w:lvlJc w:val="left"/>
      <w:pPr>
        <w:ind w:left="2086" w:hanging="360"/>
      </w:pPr>
      <w:rPr>
        <w:rFonts w:ascii="Courier New" w:hAnsi="Courier New" w:cs="Courier New" w:hint="default"/>
      </w:rPr>
    </w:lvl>
    <w:lvl w:ilvl="2" w:tplc="04240005" w:tentative="1">
      <w:start w:val="1"/>
      <w:numFmt w:val="bullet"/>
      <w:lvlText w:val=""/>
      <w:lvlJc w:val="left"/>
      <w:pPr>
        <w:ind w:left="2806" w:hanging="360"/>
      </w:pPr>
      <w:rPr>
        <w:rFonts w:ascii="Wingdings" w:hAnsi="Wingdings" w:hint="default"/>
      </w:rPr>
    </w:lvl>
    <w:lvl w:ilvl="3" w:tplc="04240001" w:tentative="1">
      <w:start w:val="1"/>
      <w:numFmt w:val="bullet"/>
      <w:lvlText w:val=""/>
      <w:lvlJc w:val="left"/>
      <w:pPr>
        <w:ind w:left="3526" w:hanging="360"/>
      </w:pPr>
      <w:rPr>
        <w:rFonts w:ascii="Symbol" w:hAnsi="Symbol" w:hint="default"/>
      </w:rPr>
    </w:lvl>
    <w:lvl w:ilvl="4" w:tplc="04240003" w:tentative="1">
      <w:start w:val="1"/>
      <w:numFmt w:val="bullet"/>
      <w:lvlText w:val="o"/>
      <w:lvlJc w:val="left"/>
      <w:pPr>
        <w:ind w:left="4246" w:hanging="360"/>
      </w:pPr>
      <w:rPr>
        <w:rFonts w:ascii="Courier New" w:hAnsi="Courier New" w:cs="Courier New" w:hint="default"/>
      </w:rPr>
    </w:lvl>
    <w:lvl w:ilvl="5" w:tplc="04240005" w:tentative="1">
      <w:start w:val="1"/>
      <w:numFmt w:val="bullet"/>
      <w:lvlText w:val=""/>
      <w:lvlJc w:val="left"/>
      <w:pPr>
        <w:ind w:left="4966" w:hanging="360"/>
      </w:pPr>
      <w:rPr>
        <w:rFonts w:ascii="Wingdings" w:hAnsi="Wingdings" w:hint="default"/>
      </w:rPr>
    </w:lvl>
    <w:lvl w:ilvl="6" w:tplc="04240001" w:tentative="1">
      <w:start w:val="1"/>
      <w:numFmt w:val="bullet"/>
      <w:lvlText w:val=""/>
      <w:lvlJc w:val="left"/>
      <w:pPr>
        <w:ind w:left="5686" w:hanging="360"/>
      </w:pPr>
      <w:rPr>
        <w:rFonts w:ascii="Symbol" w:hAnsi="Symbol" w:hint="default"/>
      </w:rPr>
    </w:lvl>
    <w:lvl w:ilvl="7" w:tplc="04240003" w:tentative="1">
      <w:start w:val="1"/>
      <w:numFmt w:val="bullet"/>
      <w:lvlText w:val="o"/>
      <w:lvlJc w:val="left"/>
      <w:pPr>
        <w:ind w:left="6406" w:hanging="360"/>
      </w:pPr>
      <w:rPr>
        <w:rFonts w:ascii="Courier New" w:hAnsi="Courier New" w:cs="Courier New" w:hint="default"/>
      </w:rPr>
    </w:lvl>
    <w:lvl w:ilvl="8" w:tplc="04240005" w:tentative="1">
      <w:start w:val="1"/>
      <w:numFmt w:val="bullet"/>
      <w:lvlText w:val=""/>
      <w:lvlJc w:val="left"/>
      <w:pPr>
        <w:ind w:left="7126" w:hanging="360"/>
      </w:pPr>
      <w:rPr>
        <w:rFonts w:ascii="Wingdings" w:hAnsi="Wingdings" w:hint="default"/>
      </w:rPr>
    </w:lvl>
  </w:abstractNum>
  <w:abstractNum w:abstractNumId="8" w15:restartNumberingAfterBreak="0">
    <w:nsid w:val="5FF165E3"/>
    <w:multiLevelType w:val="hybridMultilevel"/>
    <w:tmpl w:val="742AE566"/>
    <w:lvl w:ilvl="0" w:tplc="FFFFFFFF">
      <w:start w:val="1"/>
      <w:numFmt w:val="bullet"/>
      <w:pStyle w:val="alinea"/>
      <w:lvlText w:val="-"/>
      <w:lvlJc w:val="left"/>
      <w:pPr>
        <w:tabs>
          <w:tab w:val="num" w:pos="1247"/>
        </w:tabs>
        <w:ind w:left="1247" w:hanging="396"/>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9024F8E"/>
    <w:multiLevelType w:val="multilevel"/>
    <w:tmpl w:val="0EBE0A30"/>
    <w:lvl w:ilvl="0">
      <w:start w:val="1"/>
      <w:numFmt w:val="decimal"/>
      <w:pStyle w:val="Naslov1"/>
      <w:lvlText w:val="%1"/>
      <w:lvlJc w:val="left"/>
      <w:pPr>
        <w:ind w:left="567" w:hanging="567"/>
      </w:pPr>
      <w:rPr>
        <w:rFonts w:hint="default"/>
      </w:rPr>
    </w:lvl>
    <w:lvl w:ilvl="1">
      <w:start w:val="1"/>
      <w:numFmt w:val="decimal"/>
      <w:pStyle w:val="Naslov2"/>
      <w:lvlText w:val="%1.%2"/>
      <w:lvlJc w:val="left"/>
      <w:pPr>
        <w:ind w:left="1134" w:hanging="850"/>
      </w:pPr>
      <w:rPr>
        <w:rFonts w:hint="default"/>
      </w:rPr>
    </w:lvl>
    <w:lvl w:ilvl="2">
      <w:start w:val="1"/>
      <w:numFmt w:val="decimal"/>
      <w:pStyle w:val="Naslov3"/>
      <w:lvlText w:val="%1.%2.%3"/>
      <w:lvlJc w:val="left"/>
      <w:pPr>
        <w:ind w:left="1418" w:hanging="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D161659"/>
    <w:multiLevelType w:val="hybridMultilevel"/>
    <w:tmpl w:val="F1E2EB9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8"/>
  </w:num>
  <w:num w:numId="4">
    <w:abstractNumId w:val="9"/>
  </w:num>
  <w:num w:numId="5">
    <w:abstractNumId w:val="1"/>
  </w:num>
  <w:num w:numId="6">
    <w:abstractNumId w:val="5"/>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
  </w:num>
  <w:num w:numId="13">
    <w:abstractNumId w:val="10"/>
  </w:num>
  <w:num w:numId="1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2DB"/>
    <w:rsid w:val="00007BB0"/>
    <w:rsid w:val="00007CB9"/>
    <w:rsid w:val="000151A3"/>
    <w:rsid w:val="00026F65"/>
    <w:rsid w:val="00040F7E"/>
    <w:rsid w:val="00041B8D"/>
    <w:rsid w:val="00042DB2"/>
    <w:rsid w:val="000472D6"/>
    <w:rsid w:val="000479FE"/>
    <w:rsid w:val="00057558"/>
    <w:rsid w:val="00062277"/>
    <w:rsid w:val="00086A6F"/>
    <w:rsid w:val="00087AAC"/>
    <w:rsid w:val="00092F07"/>
    <w:rsid w:val="000941D3"/>
    <w:rsid w:val="000964A7"/>
    <w:rsid w:val="000A2BF0"/>
    <w:rsid w:val="000A37F9"/>
    <w:rsid w:val="000A63BA"/>
    <w:rsid w:val="000B0BF4"/>
    <w:rsid w:val="000C26F8"/>
    <w:rsid w:val="000C377A"/>
    <w:rsid w:val="000C6FDB"/>
    <w:rsid w:val="000F0157"/>
    <w:rsid w:val="001012B6"/>
    <w:rsid w:val="001067FF"/>
    <w:rsid w:val="00107B78"/>
    <w:rsid w:val="00110ED7"/>
    <w:rsid w:val="00113A94"/>
    <w:rsid w:val="0012150C"/>
    <w:rsid w:val="00123CFF"/>
    <w:rsid w:val="00123D9D"/>
    <w:rsid w:val="00133891"/>
    <w:rsid w:val="00133B3B"/>
    <w:rsid w:val="00134771"/>
    <w:rsid w:val="00136E1A"/>
    <w:rsid w:val="00137406"/>
    <w:rsid w:val="00144A29"/>
    <w:rsid w:val="001522B8"/>
    <w:rsid w:val="00160313"/>
    <w:rsid w:val="001A0001"/>
    <w:rsid w:val="001B7919"/>
    <w:rsid w:val="001C5309"/>
    <w:rsid w:val="001F62D2"/>
    <w:rsid w:val="00204142"/>
    <w:rsid w:val="00205209"/>
    <w:rsid w:val="00216FB8"/>
    <w:rsid w:val="002212CC"/>
    <w:rsid w:val="00232D9D"/>
    <w:rsid w:val="00232EA0"/>
    <w:rsid w:val="00236220"/>
    <w:rsid w:val="00242CD0"/>
    <w:rsid w:val="00244543"/>
    <w:rsid w:val="00252E41"/>
    <w:rsid w:val="00254D51"/>
    <w:rsid w:val="00265353"/>
    <w:rsid w:val="002955C1"/>
    <w:rsid w:val="00296C15"/>
    <w:rsid w:val="002A1DF2"/>
    <w:rsid w:val="002A7F68"/>
    <w:rsid w:val="002B34BA"/>
    <w:rsid w:val="002C1111"/>
    <w:rsid w:val="002D099F"/>
    <w:rsid w:val="002D2644"/>
    <w:rsid w:val="002E21D0"/>
    <w:rsid w:val="002E704F"/>
    <w:rsid w:val="00302F4F"/>
    <w:rsid w:val="003173EA"/>
    <w:rsid w:val="00320FB6"/>
    <w:rsid w:val="00321B41"/>
    <w:rsid w:val="00321DEA"/>
    <w:rsid w:val="00327AB6"/>
    <w:rsid w:val="00334DD2"/>
    <w:rsid w:val="00347125"/>
    <w:rsid w:val="00353CB5"/>
    <w:rsid w:val="00361F34"/>
    <w:rsid w:val="00364662"/>
    <w:rsid w:val="00367F02"/>
    <w:rsid w:val="00370B21"/>
    <w:rsid w:val="00372AA7"/>
    <w:rsid w:val="00376FDB"/>
    <w:rsid w:val="00393A3E"/>
    <w:rsid w:val="00394F66"/>
    <w:rsid w:val="003A2D2D"/>
    <w:rsid w:val="003A3232"/>
    <w:rsid w:val="003A5043"/>
    <w:rsid w:val="003A612E"/>
    <w:rsid w:val="003B0555"/>
    <w:rsid w:val="003B2874"/>
    <w:rsid w:val="003B7CA2"/>
    <w:rsid w:val="003C26A4"/>
    <w:rsid w:val="003C602D"/>
    <w:rsid w:val="003D06C4"/>
    <w:rsid w:val="003E3C58"/>
    <w:rsid w:val="003E4230"/>
    <w:rsid w:val="0040300C"/>
    <w:rsid w:val="00406397"/>
    <w:rsid w:val="00416183"/>
    <w:rsid w:val="00420393"/>
    <w:rsid w:val="0043270C"/>
    <w:rsid w:val="004463B5"/>
    <w:rsid w:val="00460E90"/>
    <w:rsid w:val="004613C1"/>
    <w:rsid w:val="004723D5"/>
    <w:rsid w:val="00480902"/>
    <w:rsid w:val="00481DD0"/>
    <w:rsid w:val="004844A1"/>
    <w:rsid w:val="00487D8F"/>
    <w:rsid w:val="00490FB7"/>
    <w:rsid w:val="00495E84"/>
    <w:rsid w:val="004A04CD"/>
    <w:rsid w:val="004B33C7"/>
    <w:rsid w:val="004B700E"/>
    <w:rsid w:val="004C1AAD"/>
    <w:rsid w:val="004F6705"/>
    <w:rsid w:val="00503067"/>
    <w:rsid w:val="0050599B"/>
    <w:rsid w:val="00515C51"/>
    <w:rsid w:val="00520AFC"/>
    <w:rsid w:val="005238BF"/>
    <w:rsid w:val="00524B4D"/>
    <w:rsid w:val="00531710"/>
    <w:rsid w:val="00534BB8"/>
    <w:rsid w:val="005372D0"/>
    <w:rsid w:val="005465B5"/>
    <w:rsid w:val="005511F9"/>
    <w:rsid w:val="005542DB"/>
    <w:rsid w:val="0055460D"/>
    <w:rsid w:val="00567A64"/>
    <w:rsid w:val="005803AB"/>
    <w:rsid w:val="005867EF"/>
    <w:rsid w:val="00591EC5"/>
    <w:rsid w:val="005940AD"/>
    <w:rsid w:val="005A3EB3"/>
    <w:rsid w:val="005A7604"/>
    <w:rsid w:val="005B35C2"/>
    <w:rsid w:val="005C73D1"/>
    <w:rsid w:val="005D125F"/>
    <w:rsid w:val="005E0493"/>
    <w:rsid w:val="005E2DBB"/>
    <w:rsid w:val="005E359C"/>
    <w:rsid w:val="005F4D65"/>
    <w:rsid w:val="00622BC0"/>
    <w:rsid w:val="00624E76"/>
    <w:rsid w:val="00625F9F"/>
    <w:rsid w:val="006367B6"/>
    <w:rsid w:val="00664538"/>
    <w:rsid w:val="0067198D"/>
    <w:rsid w:val="00672728"/>
    <w:rsid w:val="00673E97"/>
    <w:rsid w:val="006779FE"/>
    <w:rsid w:val="006804E9"/>
    <w:rsid w:val="006A150C"/>
    <w:rsid w:val="006C668D"/>
    <w:rsid w:val="006E3921"/>
    <w:rsid w:val="006F409F"/>
    <w:rsid w:val="007061D2"/>
    <w:rsid w:val="0071175C"/>
    <w:rsid w:val="0072597F"/>
    <w:rsid w:val="007270C5"/>
    <w:rsid w:val="007322B7"/>
    <w:rsid w:val="00755062"/>
    <w:rsid w:val="00767595"/>
    <w:rsid w:val="00770099"/>
    <w:rsid w:val="007754AC"/>
    <w:rsid w:val="007848C1"/>
    <w:rsid w:val="00786824"/>
    <w:rsid w:val="00791C65"/>
    <w:rsid w:val="0079733A"/>
    <w:rsid w:val="007A14E1"/>
    <w:rsid w:val="007A3A55"/>
    <w:rsid w:val="007C0A2C"/>
    <w:rsid w:val="007C1BE9"/>
    <w:rsid w:val="007C4C22"/>
    <w:rsid w:val="007C6852"/>
    <w:rsid w:val="007D0B85"/>
    <w:rsid w:val="007D5C5A"/>
    <w:rsid w:val="007D7120"/>
    <w:rsid w:val="007E0B4A"/>
    <w:rsid w:val="007E5944"/>
    <w:rsid w:val="007F5166"/>
    <w:rsid w:val="00804536"/>
    <w:rsid w:val="0081070D"/>
    <w:rsid w:val="008121CE"/>
    <w:rsid w:val="008303C3"/>
    <w:rsid w:val="00857014"/>
    <w:rsid w:val="00865049"/>
    <w:rsid w:val="00866D5F"/>
    <w:rsid w:val="00882BA5"/>
    <w:rsid w:val="00892AB2"/>
    <w:rsid w:val="00894B95"/>
    <w:rsid w:val="008E67DF"/>
    <w:rsid w:val="00900C1D"/>
    <w:rsid w:val="00901B92"/>
    <w:rsid w:val="009116F7"/>
    <w:rsid w:val="00914E5B"/>
    <w:rsid w:val="00917136"/>
    <w:rsid w:val="00917349"/>
    <w:rsid w:val="0092523D"/>
    <w:rsid w:val="00931422"/>
    <w:rsid w:val="009346B4"/>
    <w:rsid w:val="009473F4"/>
    <w:rsid w:val="009539C1"/>
    <w:rsid w:val="00957479"/>
    <w:rsid w:val="00960254"/>
    <w:rsid w:val="00962B6F"/>
    <w:rsid w:val="00963E60"/>
    <w:rsid w:val="00964CF5"/>
    <w:rsid w:val="00972A0F"/>
    <w:rsid w:val="00974811"/>
    <w:rsid w:val="00975E47"/>
    <w:rsid w:val="009810F1"/>
    <w:rsid w:val="0098464A"/>
    <w:rsid w:val="009B2C35"/>
    <w:rsid w:val="009C127B"/>
    <w:rsid w:val="009D0132"/>
    <w:rsid w:val="009D19CA"/>
    <w:rsid w:val="009D22EB"/>
    <w:rsid w:val="009E43A5"/>
    <w:rsid w:val="009E4CAC"/>
    <w:rsid w:val="009F7ECA"/>
    <w:rsid w:val="00A06485"/>
    <w:rsid w:val="00A0684F"/>
    <w:rsid w:val="00A10D04"/>
    <w:rsid w:val="00A15DEF"/>
    <w:rsid w:val="00A22F31"/>
    <w:rsid w:val="00A24E1A"/>
    <w:rsid w:val="00A2615D"/>
    <w:rsid w:val="00A26556"/>
    <w:rsid w:val="00A27234"/>
    <w:rsid w:val="00A33838"/>
    <w:rsid w:val="00A418AC"/>
    <w:rsid w:val="00A41CAE"/>
    <w:rsid w:val="00A435F1"/>
    <w:rsid w:val="00A43E6F"/>
    <w:rsid w:val="00A51258"/>
    <w:rsid w:val="00A51EBA"/>
    <w:rsid w:val="00A66B5D"/>
    <w:rsid w:val="00A7185C"/>
    <w:rsid w:val="00A81929"/>
    <w:rsid w:val="00A85524"/>
    <w:rsid w:val="00A919E1"/>
    <w:rsid w:val="00A94ED5"/>
    <w:rsid w:val="00A95BBC"/>
    <w:rsid w:val="00AA00E9"/>
    <w:rsid w:val="00AA7832"/>
    <w:rsid w:val="00AB5B9F"/>
    <w:rsid w:val="00AC1F99"/>
    <w:rsid w:val="00AE6FB4"/>
    <w:rsid w:val="00B129FA"/>
    <w:rsid w:val="00B12BCE"/>
    <w:rsid w:val="00B17F5D"/>
    <w:rsid w:val="00B25616"/>
    <w:rsid w:val="00B42199"/>
    <w:rsid w:val="00B51CB7"/>
    <w:rsid w:val="00B667BA"/>
    <w:rsid w:val="00B70F51"/>
    <w:rsid w:val="00B717DF"/>
    <w:rsid w:val="00B825AE"/>
    <w:rsid w:val="00B82D4C"/>
    <w:rsid w:val="00B84C01"/>
    <w:rsid w:val="00B91C0F"/>
    <w:rsid w:val="00B9334A"/>
    <w:rsid w:val="00B95E28"/>
    <w:rsid w:val="00BA29E2"/>
    <w:rsid w:val="00BB360A"/>
    <w:rsid w:val="00BC1514"/>
    <w:rsid w:val="00BD409F"/>
    <w:rsid w:val="00BD67BB"/>
    <w:rsid w:val="00BD7F68"/>
    <w:rsid w:val="00BF07E9"/>
    <w:rsid w:val="00BF208C"/>
    <w:rsid w:val="00BF4796"/>
    <w:rsid w:val="00BF6C4E"/>
    <w:rsid w:val="00C212FB"/>
    <w:rsid w:val="00C234FE"/>
    <w:rsid w:val="00C31646"/>
    <w:rsid w:val="00C4270D"/>
    <w:rsid w:val="00C42937"/>
    <w:rsid w:val="00C45A98"/>
    <w:rsid w:val="00C460B6"/>
    <w:rsid w:val="00C47A88"/>
    <w:rsid w:val="00C540B3"/>
    <w:rsid w:val="00C6359E"/>
    <w:rsid w:val="00C85E32"/>
    <w:rsid w:val="00C95967"/>
    <w:rsid w:val="00CA10F7"/>
    <w:rsid w:val="00CA289B"/>
    <w:rsid w:val="00CA414F"/>
    <w:rsid w:val="00CB3473"/>
    <w:rsid w:val="00CC30F4"/>
    <w:rsid w:val="00CD1D85"/>
    <w:rsid w:val="00CD5CC2"/>
    <w:rsid w:val="00CE3CB9"/>
    <w:rsid w:val="00D02232"/>
    <w:rsid w:val="00D31FCE"/>
    <w:rsid w:val="00D44C94"/>
    <w:rsid w:val="00D47199"/>
    <w:rsid w:val="00D54614"/>
    <w:rsid w:val="00D57FEF"/>
    <w:rsid w:val="00D65151"/>
    <w:rsid w:val="00D83231"/>
    <w:rsid w:val="00D85EAE"/>
    <w:rsid w:val="00DA023F"/>
    <w:rsid w:val="00DA292D"/>
    <w:rsid w:val="00DB57AA"/>
    <w:rsid w:val="00DD3CCB"/>
    <w:rsid w:val="00DE5872"/>
    <w:rsid w:val="00DE6FEC"/>
    <w:rsid w:val="00DF35D3"/>
    <w:rsid w:val="00DF4B44"/>
    <w:rsid w:val="00DF7663"/>
    <w:rsid w:val="00E258AF"/>
    <w:rsid w:val="00E35F52"/>
    <w:rsid w:val="00E522BE"/>
    <w:rsid w:val="00E5427B"/>
    <w:rsid w:val="00E67FAC"/>
    <w:rsid w:val="00E94C77"/>
    <w:rsid w:val="00EA0F46"/>
    <w:rsid w:val="00EA50A7"/>
    <w:rsid w:val="00EA6385"/>
    <w:rsid w:val="00EC2634"/>
    <w:rsid w:val="00EC7452"/>
    <w:rsid w:val="00EC7E7E"/>
    <w:rsid w:val="00ED0585"/>
    <w:rsid w:val="00ED4188"/>
    <w:rsid w:val="00ED76CD"/>
    <w:rsid w:val="00EE13E8"/>
    <w:rsid w:val="00EE462D"/>
    <w:rsid w:val="00EE4BAB"/>
    <w:rsid w:val="00EE5642"/>
    <w:rsid w:val="00F212F8"/>
    <w:rsid w:val="00F3740E"/>
    <w:rsid w:val="00F424E8"/>
    <w:rsid w:val="00F43C23"/>
    <w:rsid w:val="00F44093"/>
    <w:rsid w:val="00F60F2D"/>
    <w:rsid w:val="00F77235"/>
    <w:rsid w:val="00F93C16"/>
    <w:rsid w:val="00FA07D3"/>
    <w:rsid w:val="00FA2037"/>
    <w:rsid w:val="00FA2F3E"/>
    <w:rsid w:val="00FB1F73"/>
    <w:rsid w:val="00FB254D"/>
    <w:rsid w:val="00FB3BE5"/>
    <w:rsid w:val="00FC581B"/>
    <w:rsid w:val="00FE7518"/>
    <w:rsid w:val="00FF2E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4E504"/>
  <w15:docId w15:val="{76DCF180-93D7-48DD-9839-1F72E0288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sl-SI" w:eastAsia="sl-SI" w:bidi="ar-SA"/>
      </w:rPr>
    </w:rPrDefault>
    <w:pPrDefault>
      <w:pPr>
        <w:spacing w:line="276" w:lineRule="auto"/>
        <w:contextualSpacing/>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83231"/>
    <w:pPr>
      <w:spacing w:before="120" w:line="240" w:lineRule="auto"/>
      <w:contextualSpacing w:val="0"/>
      <w:jc w:val="both"/>
    </w:pPr>
    <w:rPr>
      <w:rFonts w:ascii="Arial Nova Cond" w:hAnsi="Arial Nova Cond"/>
      <w:sz w:val="20"/>
    </w:rPr>
  </w:style>
  <w:style w:type="paragraph" w:styleId="Naslov1">
    <w:name w:val="heading 1"/>
    <w:basedOn w:val="Navaden"/>
    <w:next w:val="Navaden"/>
    <w:link w:val="Naslov1Znak"/>
    <w:uiPriority w:val="9"/>
    <w:qFormat/>
    <w:rsid w:val="000F0157"/>
    <w:pPr>
      <w:keepNext/>
      <w:keepLines/>
      <w:numPr>
        <w:numId w:val="4"/>
      </w:numPr>
      <w:pBdr>
        <w:bottom w:val="single" w:sz="4" w:space="1" w:color="auto"/>
      </w:pBdr>
      <w:spacing w:before="400" w:after="120"/>
      <w:outlineLvl w:val="0"/>
    </w:pPr>
    <w:rPr>
      <w:b/>
      <w:color w:val="152342"/>
      <w:sz w:val="22"/>
      <w:szCs w:val="28"/>
    </w:rPr>
  </w:style>
  <w:style w:type="paragraph" w:styleId="Naslov2">
    <w:name w:val="heading 2"/>
    <w:basedOn w:val="Navaden"/>
    <w:next w:val="Navaden"/>
    <w:link w:val="Naslov2Znak"/>
    <w:uiPriority w:val="9"/>
    <w:unhideWhenUsed/>
    <w:qFormat/>
    <w:rsid w:val="000F0157"/>
    <w:pPr>
      <w:keepNext/>
      <w:keepLines/>
      <w:numPr>
        <w:ilvl w:val="1"/>
        <w:numId w:val="4"/>
      </w:numPr>
      <w:pBdr>
        <w:bottom w:val="dotted" w:sz="4" w:space="1" w:color="auto"/>
      </w:pBdr>
      <w:spacing w:before="360" w:after="120"/>
      <w:outlineLvl w:val="1"/>
    </w:pPr>
    <w:rPr>
      <w:b/>
      <w:color w:val="152342"/>
      <w:szCs w:val="24"/>
    </w:rPr>
  </w:style>
  <w:style w:type="paragraph" w:styleId="Naslov3">
    <w:name w:val="heading 3"/>
    <w:basedOn w:val="Navaden"/>
    <w:next w:val="Navaden"/>
    <w:link w:val="Naslov3Znak"/>
    <w:uiPriority w:val="9"/>
    <w:unhideWhenUsed/>
    <w:qFormat/>
    <w:rsid w:val="000F0157"/>
    <w:pPr>
      <w:keepNext/>
      <w:keepLines/>
      <w:numPr>
        <w:ilvl w:val="2"/>
        <w:numId w:val="4"/>
      </w:numPr>
      <w:spacing w:before="320" w:after="80"/>
      <w:outlineLvl w:val="2"/>
    </w:pPr>
    <w:rPr>
      <w:b/>
      <w:color w:val="152342"/>
      <w:szCs w:val="28"/>
    </w:rPr>
  </w:style>
  <w:style w:type="paragraph" w:styleId="Naslov4">
    <w:name w:val="heading 4"/>
    <w:basedOn w:val="Navaden"/>
    <w:next w:val="Navaden"/>
    <w:uiPriority w:val="9"/>
    <w:unhideWhenUsed/>
    <w:qFormat/>
    <w:rsid w:val="000F0157"/>
    <w:pPr>
      <w:keepNext/>
      <w:keepLines/>
      <w:spacing w:before="280" w:after="80"/>
      <w:outlineLvl w:val="3"/>
    </w:pPr>
    <w:rPr>
      <w:color w:val="757679"/>
      <w:szCs w:val="24"/>
    </w:rPr>
  </w:style>
  <w:style w:type="paragraph" w:styleId="Naslov5">
    <w:name w:val="heading 5"/>
    <w:basedOn w:val="Navaden"/>
    <w:next w:val="Navaden"/>
    <w:uiPriority w:val="9"/>
    <w:unhideWhenUsed/>
    <w:qFormat/>
    <w:rsid w:val="000F0157"/>
    <w:pPr>
      <w:keepNext/>
      <w:keepLines/>
      <w:spacing w:before="240" w:after="80"/>
      <w:outlineLvl w:val="4"/>
    </w:pPr>
    <w:rPr>
      <w:color w:val="666666"/>
    </w:rPr>
  </w:style>
  <w:style w:type="paragraph" w:styleId="Naslov6">
    <w:name w:val="heading 6"/>
    <w:basedOn w:val="Navaden"/>
    <w:next w:val="Navaden"/>
    <w:uiPriority w:val="9"/>
    <w:semiHidden/>
    <w:unhideWhenUsed/>
    <w:qFormat/>
    <w:rsid w:val="000F0157"/>
    <w:pPr>
      <w:keepNext/>
      <w:keepLines/>
      <w:spacing w:before="240" w:after="80"/>
      <w:outlineLvl w:val="5"/>
    </w:pPr>
    <w:rPr>
      <w:i/>
      <w:color w:val="66666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Naslov">
    <w:name w:val="Title"/>
    <w:basedOn w:val="Navaden"/>
    <w:next w:val="Navaden"/>
    <w:uiPriority w:val="10"/>
    <w:qFormat/>
    <w:rsid w:val="00931422"/>
    <w:pPr>
      <w:keepNext/>
      <w:keepLines/>
      <w:spacing w:after="60"/>
      <w:jc w:val="center"/>
    </w:pPr>
    <w:rPr>
      <w:b/>
      <w:color w:val="152342"/>
      <w:sz w:val="28"/>
      <w:szCs w:val="36"/>
    </w:rPr>
  </w:style>
  <w:style w:type="paragraph" w:styleId="Podnaslov">
    <w:name w:val="Subtitle"/>
    <w:basedOn w:val="Navaden"/>
    <w:next w:val="Navaden"/>
    <w:uiPriority w:val="11"/>
    <w:qFormat/>
    <w:rsid w:val="000F0157"/>
    <w:pPr>
      <w:keepNext/>
      <w:keepLines/>
      <w:spacing w:after="320"/>
      <w:contextualSpacing/>
      <w:jc w:val="left"/>
    </w:pPr>
    <w:rPr>
      <w:color w:val="757679"/>
      <w:szCs w:val="30"/>
    </w:rPr>
  </w:style>
  <w:style w:type="paragraph" w:styleId="Glava">
    <w:name w:val="header"/>
    <w:aliases w:val="Char Char Char,Char"/>
    <w:basedOn w:val="Navaden"/>
    <w:link w:val="GlavaZnak"/>
    <w:unhideWhenUsed/>
    <w:rsid w:val="000F0157"/>
    <w:pPr>
      <w:tabs>
        <w:tab w:val="center" w:pos="4536"/>
        <w:tab w:val="right" w:pos="9072"/>
      </w:tabs>
      <w:spacing w:before="0"/>
    </w:pPr>
  </w:style>
  <w:style w:type="character" w:customStyle="1" w:styleId="GlavaZnak">
    <w:name w:val="Glava Znak"/>
    <w:aliases w:val="Char Char Char Znak,Char Znak"/>
    <w:basedOn w:val="Privzetapisavaodstavka"/>
    <w:link w:val="Glava"/>
    <w:rsid w:val="000F0157"/>
    <w:rPr>
      <w:rFonts w:ascii="Noto Sans" w:hAnsi="Noto Sans"/>
      <w:w w:val="90"/>
      <w:sz w:val="20"/>
    </w:rPr>
  </w:style>
  <w:style w:type="paragraph" w:styleId="Noga">
    <w:name w:val="footer"/>
    <w:basedOn w:val="Navaden"/>
    <w:link w:val="NogaZnak"/>
    <w:unhideWhenUsed/>
    <w:rsid w:val="000F0157"/>
    <w:pPr>
      <w:tabs>
        <w:tab w:val="center" w:pos="4536"/>
        <w:tab w:val="right" w:pos="9072"/>
      </w:tabs>
    </w:pPr>
  </w:style>
  <w:style w:type="character" w:customStyle="1" w:styleId="NogaZnak">
    <w:name w:val="Noga Znak"/>
    <w:basedOn w:val="Privzetapisavaodstavka"/>
    <w:link w:val="Noga"/>
    <w:rsid w:val="000F0157"/>
    <w:rPr>
      <w:rFonts w:ascii="Noto Sans" w:hAnsi="Noto Sans"/>
      <w:w w:val="90"/>
      <w:sz w:val="20"/>
    </w:rPr>
  </w:style>
  <w:style w:type="paragraph" w:styleId="Besedilooblaka">
    <w:name w:val="Balloon Text"/>
    <w:basedOn w:val="Navaden"/>
    <w:link w:val="BesedilooblakaZnak"/>
    <w:uiPriority w:val="99"/>
    <w:semiHidden/>
    <w:unhideWhenUsed/>
    <w:rsid w:val="004B700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B700E"/>
    <w:rPr>
      <w:rFonts w:ascii="Segoe UI" w:hAnsi="Segoe UI" w:cs="Segoe UI"/>
      <w:sz w:val="18"/>
      <w:szCs w:val="18"/>
    </w:rPr>
  </w:style>
  <w:style w:type="paragraph" w:styleId="Odstavekseznama">
    <w:name w:val="List Paragraph"/>
    <w:basedOn w:val="Navaden"/>
    <w:link w:val="OdstavekseznamaZnak"/>
    <w:uiPriority w:val="34"/>
    <w:qFormat/>
    <w:rsid w:val="000F0157"/>
    <w:pPr>
      <w:ind w:left="720"/>
      <w:contextualSpacing/>
    </w:pPr>
  </w:style>
  <w:style w:type="paragraph" w:customStyle="1" w:styleId="Alinea1">
    <w:name w:val="Alinea 1"/>
    <w:basedOn w:val="Navaden"/>
    <w:rsid w:val="00137406"/>
    <w:pPr>
      <w:overflowPunct w:val="0"/>
      <w:autoSpaceDE w:val="0"/>
      <w:autoSpaceDN w:val="0"/>
      <w:adjustRightInd w:val="0"/>
      <w:ind w:left="738" w:hanging="284"/>
      <w:textAlignment w:val="baseline"/>
    </w:pPr>
    <w:rPr>
      <w:rFonts w:ascii="Times New Roman" w:eastAsia="Times New Roman" w:hAnsi="Times New Roman" w:cs="Times New Roman"/>
      <w:sz w:val="24"/>
      <w:szCs w:val="20"/>
      <w:lang w:val="en-US"/>
    </w:rPr>
  </w:style>
  <w:style w:type="paragraph" w:customStyle="1" w:styleId="alinea">
    <w:name w:val="alinea"/>
    <w:basedOn w:val="Navaden"/>
    <w:rsid w:val="00BF07E9"/>
    <w:pPr>
      <w:numPr>
        <w:numId w:val="3"/>
      </w:numPr>
      <w:tabs>
        <w:tab w:val="clear" w:pos="1247"/>
        <w:tab w:val="num" w:pos="2897"/>
      </w:tabs>
      <w:overflowPunct w:val="0"/>
      <w:autoSpaceDE w:val="0"/>
      <w:autoSpaceDN w:val="0"/>
      <w:adjustRightInd w:val="0"/>
      <w:spacing w:after="60"/>
      <w:ind w:left="2820" w:hanging="283"/>
      <w:textAlignment w:val="baseline"/>
    </w:pPr>
    <w:rPr>
      <w:rFonts w:eastAsia="Times New Roman" w:cs="Times New Roman"/>
    </w:rPr>
  </w:style>
  <w:style w:type="paragraph" w:styleId="Telobesedila-zamik">
    <w:name w:val="Body Text Indent"/>
    <w:basedOn w:val="Navaden"/>
    <w:link w:val="Telobesedila-zamikZnak"/>
    <w:rsid w:val="00BF07E9"/>
    <w:pPr>
      <w:shd w:val="pct5" w:color="auto" w:fill="auto"/>
      <w:overflowPunct w:val="0"/>
      <w:autoSpaceDE w:val="0"/>
      <w:autoSpaceDN w:val="0"/>
      <w:adjustRightInd w:val="0"/>
      <w:spacing w:after="60"/>
      <w:ind w:left="709"/>
      <w:textAlignment w:val="baseline"/>
    </w:pPr>
    <w:rPr>
      <w:rFonts w:eastAsia="Times New Roman" w:cs="Times New Roman"/>
      <w:b/>
      <w:sz w:val="24"/>
      <w:szCs w:val="20"/>
    </w:rPr>
  </w:style>
  <w:style w:type="character" w:customStyle="1" w:styleId="Telobesedila-zamikZnak">
    <w:name w:val="Telo besedila - zamik Znak"/>
    <w:basedOn w:val="Privzetapisavaodstavka"/>
    <w:link w:val="Telobesedila-zamik"/>
    <w:rsid w:val="00BF07E9"/>
    <w:rPr>
      <w:rFonts w:eastAsia="Times New Roman" w:cs="Times New Roman"/>
      <w:b/>
      <w:sz w:val="24"/>
      <w:szCs w:val="20"/>
      <w:shd w:val="pct5" w:color="auto" w:fill="auto"/>
    </w:rPr>
  </w:style>
  <w:style w:type="character" w:styleId="Neensklic">
    <w:name w:val="Subtle Reference"/>
    <w:aliases w:val="Tabela DRSI naslovi"/>
    <w:basedOn w:val="Privzetapisavaodstavka"/>
    <w:uiPriority w:val="31"/>
    <w:qFormat/>
    <w:rsid w:val="000F0157"/>
    <w:rPr>
      <w:rFonts w:ascii="Noto Sans" w:hAnsi="Noto Sans"/>
      <w:caps w:val="0"/>
      <w:smallCaps w:val="0"/>
      <w:color w:val="auto"/>
      <w:sz w:val="12"/>
    </w:rPr>
  </w:style>
  <w:style w:type="paragraph" w:customStyle="1" w:styleId="TabelaDRSIpolje">
    <w:name w:val="Tabela DRSI polje"/>
    <w:basedOn w:val="Noga"/>
    <w:link w:val="TabelaDRSIpoljeZnak"/>
    <w:qFormat/>
    <w:rsid w:val="000F0157"/>
    <w:pPr>
      <w:spacing w:before="0"/>
      <w:jc w:val="center"/>
    </w:pPr>
    <w:rPr>
      <w:b/>
      <w:bCs/>
      <w:noProof/>
      <w:color w:val="000000"/>
      <w:sz w:val="24"/>
      <w:szCs w:val="40"/>
      <w:lang w:val="de-DE"/>
    </w:rPr>
  </w:style>
  <w:style w:type="paragraph" w:customStyle="1" w:styleId="Otevilevanjestraninoga">
    <w:name w:val="Oštevilčevanje strani noga"/>
    <w:basedOn w:val="Noga"/>
    <w:link w:val="OtevilevanjestraninogaZnak"/>
    <w:qFormat/>
    <w:rsid w:val="000F0157"/>
    <w:pPr>
      <w:contextualSpacing/>
      <w:jc w:val="right"/>
    </w:pPr>
    <w:rPr>
      <w:color w:val="757679"/>
      <w:sz w:val="16"/>
    </w:rPr>
  </w:style>
  <w:style w:type="character" w:customStyle="1" w:styleId="TabelaDRSIpoljeZnak">
    <w:name w:val="Tabela DRSI polje Znak"/>
    <w:basedOn w:val="NogaZnak"/>
    <w:link w:val="TabelaDRSIpolje"/>
    <w:rsid w:val="000F0157"/>
    <w:rPr>
      <w:rFonts w:ascii="Noto Sans" w:hAnsi="Noto Sans"/>
      <w:b/>
      <w:bCs/>
      <w:noProof/>
      <w:color w:val="000000"/>
      <w:w w:val="90"/>
      <w:sz w:val="24"/>
      <w:szCs w:val="40"/>
      <w:lang w:val="de-DE"/>
    </w:rPr>
  </w:style>
  <w:style w:type="table" w:styleId="Tabelamrea">
    <w:name w:val="Table Grid"/>
    <w:basedOn w:val="Navadnatabela"/>
    <w:uiPriority w:val="39"/>
    <w:rsid w:val="000F01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evilevanjestraninogaZnak">
    <w:name w:val="Oštevilčevanje strani noga Znak"/>
    <w:basedOn w:val="NogaZnak"/>
    <w:link w:val="Otevilevanjestraninoga"/>
    <w:rsid w:val="000F0157"/>
    <w:rPr>
      <w:rFonts w:ascii="Noto Sans" w:hAnsi="Noto Sans"/>
      <w:color w:val="757679"/>
      <w:w w:val="90"/>
      <w:sz w:val="16"/>
    </w:rPr>
  </w:style>
  <w:style w:type="character" w:styleId="Hiperpovezava">
    <w:name w:val="Hyperlink"/>
    <w:basedOn w:val="Privzetapisavaodstavka"/>
    <w:uiPriority w:val="99"/>
    <w:unhideWhenUsed/>
    <w:rsid w:val="00524B4D"/>
    <w:rPr>
      <w:color w:val="0000FF" w:themeColor="hyperlink"/>
      <w:u w:val="single"/>
    </w:rPr>
  </w:style>
  <w:style w:type="character" w:customStyle="1" w:styleId="UnresolvedMention">
    <w:name w:val="Unresolved Mention"/>
    <w:basedOn w:val="Privzetapisavaodstavka"/>
    <w:uiPriority w:val="99"/>
    <w:semiHidden/>
    <w:unhideWhenUsed/>
    <w:rsid w:val="00524B4D"/>
    <w:rPr>
      <w:color w:val="605E5C"/>
      <w:shd w:val="clear" w:color="auto" w:fill="E1DFDD"/>
    </w:rPr>
  </w:style>
  <w:style w:type="paragraph" w:customStyle="1" w:styleId="Podatkiglava">
    <w:name w:val="Podatki glava"/>
    <w:basedOn w:val="Glava"/>
    <w:link w:val="PodatkiglavaZnak"/>
    <w:qFormat/>
    <w:rsid w:val="000F0157"/>
    <w:rPr>
      <w:i/>
      <w:sz w:val="16"/>
    </w:rPr>
  </w:style>
  <w:style w:type="character" w:customStyle="1" w:styleId="PodatkiglavaZnak">
    <w:name w:val="Podatki glava Znak"/>
    <w:basedOn w:val="GlavaZnak"/>
    <w:link w:val="Podatkiglava"/>
    <w:rsid w:val="000F0157"/>
    <w:rPr>
      <w:rFonts w:ascii="Noto Sans" w:hAnsi="Noto Sans"/>
      <w:i/>
      <w:w w:val="90"/>
      <w:sz w:val="16"/>
    </w:rPr>
  </w:style>
  <w:style w:type="paragraph" w:styleId="Napis">
    <w:name w:val="caption"/>
    <w:basedOn w:val="Navaden"/>
    <w:next w:val="Navaden"/>
    <w:uiPriority w:val="35"/>
    <w:unhideWhenUsed/>
    <w:qFormat/>
    <w:rsid w:val="000F0157"/>
    <w:pPr>
      <w:spacing w:before="0" w:after="200"/>
    </w:pPr>
    <w:rPr>
      <w:i/>
      <w:iCs/>
      <w:color w:val="152342"/>
      <w:sz w:val="16"/>
      <w:szCs w:val="18"/>
    </w:rPr>
  </w:style>
  <w:style w:type="paragraph" w:styleId="NaslovTOC">
    <w:name w:val="TOC Heading"/>
    <w:basedOn w:val="Naslov1"/>
    <w:next w:val="Navaden"/>
    <w:uiPriority w:val="39"/>
    <w:unhideWhenUsed/>
    <w:qFormat/>
    <w:rsid w:val="000F0157"/>
    <w:pPr>
      <w:numPr>
        <w:numId w:val="0"/>
      </w:numPr>
      <w:shd w:val="solid" w:color="757679" w:fill="auto"/>
      <w:spacing w:before="240" w:after="0" w:line="259" w:lineRule="auto"/>
      <w:jc w:val="left"/>
      <w:outlineLvl w:val="9"/>
    </w:pPr>
    <w:rPr>
      <w:rFonts w:eastAsiaTheme="majorEastAsia" w:cstheme="majorBidi"/>
      <w:sz w:val="24"/>
      <w:szCs w:val="32"/>
    </w:rPr>
  </w:style>
  <w:style w:type="character" w:styleId="Besedilooznabemesta">
    <w:name w:val="Placeholder Text"/>
    <w:basedOn w:val="Privzetapisavaodstavka"/>
    <w:uiPriority w:val="99"/>
    <w:semiHidden/>
    <w:rsid w:val="00AB5B9F"/>
    <w:rPr>
      <w:color w:val="808080"/>
    </w:rPr>
  </w:style>
  <w:style w:type="paragraph" w:customStyle="1" w:styleId="Alineje">
    <w:name w:val="Alineje"/>
    <w:basedOn w:val="Navaden"/>
    <w:qFormat/>
    <w:rsid w:val="00672728"/>
    <w:pPr>
      <w:numPr>
        <w:numId w:val="5"/>
      </w:numPr>
      <w:contextualSpacing/>
    </w:pPr>
  </w:style>
  <w:style w:type="paragraph" w:customStyle="1" w:styleId="podatkiprojekt">
    <w:name w:val="podatki_projekt"/>
    <w:basedOn w:val="Otevilevanjestraninoga"/>
    <w:qFormat/>
    <w:rsid w:val="00FB1F73"/>
    <w:pPr>
      <w:tabs>
        <w:tab w:val="clear" w:pos="9072"/>
        <w:tab w:val="right" w:pos="9639"/>
      </w:tabs>
      <w:spacing w:before="0"/>
      <w:jc w:val="left"/>
    </w:pPr>
    <w:rPr>
      <w:color w:val="152342"/>
      <w:sz w:val="10"/>
      <w:szCs w:val="16"/>
    </w:rPr>
  </w:style>
  <w:style w:type="character" w:customStyle="1" w:styleId="Naslov1Znak">
    <w:name w:val="Naslov 1 Znak"/>
    <w:basedOn w:val="Privzetapisavaodstavka"/>
    <w:link w:val="Naslov1"/>
    <w:uiPriority w:val="9"/>
    <w:rsid w:val="001F62D2"/>
    <w:rPr>
      <w:rFonts w:ascii="Noto Sans" w:hAnsi="Noto Sans"/>
      <w:b/>
      <w:color w:val="152342"/>
      <w:w w:val="90"/>
      <w:szCs w:val="28"/>
    </w:rPr>
  </w:style>
  <w:style w:type="character" w:customStyle="1" w:styleId="Naslov2Znak">
    <w:name w:val="Naslov 2 Znak"/>
    <w:basedOn w:val="Privzetapisavaodstavka"/>
    <w:link w:val="Naslov2"/>
    <w:uiPriority w:val="9"/>
    <w:rsid w:val="00302F4F"/>
    <w:rPr>
      <w:rFonts w:ascii="Noto Sans" w:hAnsi="Noto Sans"/>
      <w:b/>
      <w:color w:val="152342"/>
      <w:w w:val="90"/>
      <w:sz w:val="20"/>
      <w:szCs w:val="24"/>
    </w:rPr>
  </w:style>
  <w:style w:type="character" w:customStyle="1" w:styleId="Naslov3Znak">
    <w:name w:val="Naslov 3 Znak"/>
    <w:basedOn w:val="Privzetapisavaodstavka"/>
    <w:link w:val="Naslov3"/>
    <w:uiPriority w:val="9"/>
    <w:rsid w:val="00302F4F"/>
    <w:rPr>
      <w:rFonts w:ascii="Noto Sans" w:hAnsi="Noto Sans"/>
      <w:b/>
      <w:color w:val="152342"/>
      <w:w w:val="90"/>
      <w:sz w:val="20"/>
      <w:szCs w:val="28"/>
    </w:rPr>
  </w:style>
  <w:style w:type="paragraph" w:styleId="Kazalovsebine1">
    <w:name w:val="toc 1"/>
    <w:basedOn w:val="Navaden"/>
    <w:next w:val="Navaden"/>
    <w:autoRedefine/>
    <w:uiPriority w:val="39"/>
    <w:unhideWhenUsed/>
    <w:rsid w:val="007848C1"/>
    <w:pPr>
      <w:spacing w:after="100"/>
    </w:pPr>
  </w:style>
  <w:style w:type="paragraph" w:styleId="Kazalovsebine2">
    <w:name w:val="toc 2"/>
    <w:basedOn w:val="Navaden"/>
    <w:next w:val="Navaden"/>
    <w:autoRedefine/>
    <w:uiPriority w:val="39"/>
    <w:unhideWhenUsed/>
    <w:rsid w:val="007848C1"/>
    <w:pPr>
      <w:spacing w:after="100"/>
      <w:ind w:left="200"/>
    </w:pPr>
  </w:style>
  <w:style w:type="paragraph" w:styleId="Kazalovsebine3">
    <w:name w:val="toc 3"/>
    <w:basedOn w:val="Navaden"/>
    <w:next w:val="Navaden"/>
    <w:autoRedefine/>
    <w:uiPriority w:val="39"/>
    <w:unhideWhenUsed/>
    <w:rsid w:val="007848C1"/>
    <w:pPr>
      <w:spacing w:after="100"/>
      <w:ind w:left="400"/>
    </w:pPr>
  </w:style>
  <w:style w:type="character" w:customStyle="1" w:styleId="OdstavekseznamaZnak">
    <w:name w:val="Odstavek seznama Znak"/>
    <w:link w:val="Odstavekseznama"/>
    <w:uiPriority w:val="34"/>
    <w:rsid w:val="00EA0F46"/>
    <w:rPr>
      <w:rFonts w:ascii="Noto Sans" w:hAnsi="Noto Sans"/>
      <w:w w:val="90"/>
      <w:sz w:val="20"/>
    </w:rPr>
  </w:style>
  <w:style w:type="paragraph" w:styleId="Kazalovsebine4">
    <w:name w:val="toc 4"/>
    <w:basedOn w:val="Navaden"/>
    <w:next w:val="Navaden"/>
    <w:autoRedefine/>
    <w:uiPriority w:val="39"/>
    <w:unhideWhenUsed/>
    <w:rsid w:val="002E704F"/>
    <w:pPr>
      <w:spacing w:before="0" w:after="100" w:line="259" w:lineRule="auto"/>
      <w:ind w:left="660"/>
      <w:jc w:val="left"/>
    </w:pPr>
    <w:rPr>
      <w:rFonts w:asciiTheme="minorHAnsi" w:eastAsiaTheme="minorEastAsia" w:hAnsiTheme="minorHAnsi" w:cstheme="minorBidi"/>
      <w:sz w:val="22"/>
    </w:rPr>
  </w:style>
  <w:style w:type="paragraph" w:styleId="Kazalovsebine5">
    <w:name w:val="toc 5"/>
    <w:basedOn w:val="Navaden"/>
    <w:next w:val="Navaden"/>
    <w:autoRedefine/>
    <w:uiPriority w:val="39"/>
    <w:unhideWhenUsed/>
    <w:rsid w:val="002E704F"/>
    <w:pPr>
      <w:spacing w:before="0" w:after="100" w:line="259" w:lineRule="auto"/>
      <w:ind w:left="880"/>
      <w:jc w:val="left"/>
    </w:pPr>
    <w:rPr>
      <w:rFonts w:asciiTheme="minorHAnsi" w:eastAsiaTheme="minorEastAsia" w:hAnsiTheme="minorHAnsi" w:cstheme="minorBidi"/>
      <w:sz w:val="22"/>
    </w:rPr>
  </w:style>
  <w:style w:type="paragraph" w:styleId="Kazalovsebine6">
    <w:name w:val="toc 6"/>
    <w:basedOn w:val="Navaden"/>
    <w:next w:val="Navaden"/>
    <w:autoRedefine/>
    <w:uiPriority w:val="39"/>
    <w:unhideWhenUsed/>
    <w:rsid w:val="002E704F"/>
    <w:pPr>
      <w:spacing w:before="0" w:after="100" w:line="259" w:lineRule="auto"/>
      <w:ind w:left="1100"/>
      <w:jc w:val="left"/>
    </w:pPr>
    <w:rPr>
      <w:rFonts w:asciiTheme="minorHAnsi" w:eastAsiaTheme="minorEastAsia" w:hAnsiTheme="minorHAnsi" w:cstheme="minorBidi"/>
      <w:sz w:val="22"/>
    </w:rPr>
  </w:style>
  <w:style w:type="paragraph" w:styleId="Kazalovsebine7">
    <w:name w:val="toc 7"/>
    <w:basedOn w:val="Navaden"/>
    <w:next w:val="Navaden"/>
    <w:autoRedefine/>
    <w:uiPriority w:val="39"/>
    <w:unhideWhenUsed/>
    <w:rsid w:val="002E704F"/>
    <w:pPr>
      <w:spacing w:before="0" w:after="100" w:line="259" w:lineRule="auto"/>
      <w:ind w:left="1320"/>
      <w:jc w:val="left"/>
    </w:pPr>
    <w:rPr>
      <w:rFonts w:asciiTheme="minorHAnsi" w:eastAsiaTheme="minorEastAsia" w:hAnsiTheme="minorHAnsi" w:cstheme="minorBidi"/>
      <w:sz w:val="22"/>
    </w:rPr>
  </w:style>
  <w:style w:type="paragraph" w:styleId="Kazalovsebine8">
    <w:name w:val="toc 8"/>
    <w:basedOn w:val="Navaden"/>
    <w:next w:val="Navaden"/>
    <w:autoRedefine/>
    <w:uiPriority w:val="39"/>
    <w:unhideWhenUsed/>
    <w:rsid w:val="002E704F"/>
    <w:pPr>
      <w:spacing w:before="0" w:after="100" w:line="259" w:lineRule="auto"/>
      <w:ind w:left="1540"/>
      <w:jc w:val="left"/>
    </w:pPr>
    <w:rPr>
      <w:rFonts w:asciiTheme="minorHAnsi" w:eastAsiaTheme="minorEastAsia" w:hAnsiTheme="minorHAnsi" w:cstheme="minorBidi"/>
      <w:sz w:val="22"/>
    </w:rPr>
  </w:style>
  <w:style w:type="paragraph" w:styleId="Kazalovsebine9">
    <w:name w:val="toc 9"/>
    <w:basedOn w:val="Navaden"/>
    <w:next w:val="Navaden"/>
    <w:autoRedefine/>
    <w:uiPriority w:val="39"/>
    <w:unhideWhenUsed/>
    <w:rsid w:val="002E704F"/>
    <w:pPr>
      <w:spacing w:before="0" w:after="100" w:line="259" w:lineRule="auto"/>
      <w:ind w:left="1760"/>
      <w:jc w:val="left"/>
    </w:pPr>
    <w:rPr>
      <w:rFonts w:asciiTheme="minorHAnsi" w:eastAsiaTheme="minorEastAsia"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206136">
      <w:bodyDiv w:val="1"/>
      <w:marLeft w:val="0"/>
      <w:marRight w:val="0"/>
      <w:marTop w:val="0"/>
      <w:marBottom w:val="0"/>
      <w:divBdr>
        <w:top w:val="none" w:sz="0" w:space="0" w:color="auto"/>
        <w:left w:val="none" w:sz="0" w:space="0" w:color="auto"/>
        <w:bottom w:val="none" w:sz="0" w:space="0" w:color="auto"/>
        <w:right w:val="none" w:sz="0" w:space="0" w:color="auto"/>
      </w:divBdr>
    </w:div>
    <w:div w:id="653408585">
      <w:bodyDiv w:val="1"/>
      <w:marLeft w:val="0"/>
      <w:marRight w:val="0"/>
      <w:marTop w:val="0"/>
      <w:marBottom w:val="0"/>
      <w:divBdr>
        <w:top w:val="none" w:sz="0" w:space="0" w:color="auto"/>
        <w:left w:val="none" w:sz="0" w:space="0" w:color="auto"/>
        <w:bottom w:val="none" w:sz="0" w:space="0" w:color="auto"/>
        <w:right w:val="none" w:sz="0" w:space="0" w:color="auto"/>
      </w:divBdr>
    </w:div>
    <w:div w:id="1104884084">
      <w:bodyDiv w:val="1"/>
      <w:marLeft w:val="0"/>
      <w:marRight w:val="0"/>
      <w:marTop w:val="0"/>
      <w:marBottom w:val="0"/>
      <w:divBdr>
        <w:top w:val="none" w:sz="0" w:space="0" w:color="auto"/>
        <w:left w:val="none" w:sz="0" w:space="0" w:color="auto"/>
        <w:bottom w:val="none" w:sz="0" w:space="0" w:color="auto"/>
        <w:right w:val="none" w:sz="0" w:space="0" w:color="auto"/>
      </w:divBdr>
    </w:div>
    <w:div w:id="1576284711">
      <w:bodyDiv w:val="1"/>
      <w:marLeft w:val="0"/>
      <w:marRight w:val="0"/>
      <w:marTop w:val="0"/>
      <w:marBottom w:val="0"/>
      <w:divBdr>
        <w:top w:val="none" w:sz="0" w:space="0" w:color="auto"/>
        <w:left w:val="none" w:sz="0" w:space="0" w:color="auto"/>
        <w:bottom w:val="none" w:sz="0" w:space="0" w:color="auto"/>
        <w:right w:val="none" w:sz="0" w:space="0" w:color="auto"/>
      </w:divBdr>
    </w:div>
    <w:div w:id="2070573200">
      <w:bodyDiv w:val="1"/>
      <w:marLeft w:val="0"/>
      <w:marRight w:val="0"/>
      <w:marTop w:val="0"/>
      <w:marBottom w:val="0"/>
      <w:divBdr>
        <w:top w:val="none" w:sz="0" w:space="0" w:color="auto"/>
        <w:left w:val="none" w:sz="0" w:space="0" w:color="auto"/>
        <w:bottom w:val="none" w:sz="0" w:space="0" w:color="auto"/>
        <w:right w:val="none" w:sz="0" w:space="0" w:color="auto"/>
      </w:divBdr>
    </w:div>
    <w:div w:id="2141336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tja.mulec\Documents\Officeove%20predloge%20po%20meri\Tehnicni_opis_KO-BIR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9C9BAAAFF8B4B919FEC503FDEA0A838"/>
        <w:category>
          <w:name w:val="Splošno"/>
          <w:gallery w:val="placeholder"/>
        </w:category>
        <w:types>
          <w:type w:val="bbPlcHdr"/>
        </w:types>
        <w:behaviors>
          <w:behavior w:val="content"/>
        </w:behaviors>
        <w:guid w:val="{608D698C-9FF1-46B5-89D6-491A6D49E931}"/>
      </w:docPartPr>
      <w:docPartBody>
        <w:p w:rsidR="0058237E" w:rsidRDefault="004B2FBD">
          <w:pPr>
            <w:pStyle w:val="D9C9BAAAFF8B4B919FEC503FDEA0A838"/>
          </w:pPr>
          <w:r w:rsidRPr="000346A5">
            <w:rPr>
              <w:rStyle w:val="Besedilooznabemesta"/>
            </w:rPr>
            <w:t>Kliknite ali tapnite tukaj, če želite vnesti besedilo.</w:t>
          </w:r>
        </w:p>
      </w:docPartBody>
    </w:docPart>
    <w:docPart>
      <w:docPartPr>
        <w:name w:val="E9471377395C462289CD283DC01D6B15"/>
        <w:category>
          <w:name w:val="Splošno"/>
          <w:gallery w:val="placeholder"/>
        </w:category>
        <w:types>
          <w:type w:val="bbPlcHdr"/>
        </w:types>
        <w:behaviors>
          <w:behavior w:val="content"/>
        </w:behaviors>
        <w:guid w:val="{D81576F6-4F7D-42A3-A28F-104B97225D30}"/>
      </w:docPartPr>
      <w:docPartBody>
        <w:p w:rsidR="0058237E" w:rsidRDefault="004B2FBD">
          <w:pPr>
            <w:pStyle w:val="E9471377395C462289CD283DC01D6B15"/>
          </w:pPr>
          <w:r w:rsidRPr="007842D9">
            <w:rPr>
              <w:rStyle w:val="Besedilooznabemesta"/>
            </w:rPr>
            <w:t>Kliknite ali tapnite tukaj, če želite vnesti besedilo.</w:t>
          </w:r>
        </w:p>
      </w:docPartBody>
    </w:docPart>
    <w:docPart>
      <w:docPartPr>
        <w:name w:val="1BEE770DD4614C3BA38ECB6A14602771"/>
        <w:category>
          <w:name w:val="Splošno"/>
          <w:gallery w:val="placeholder"/>
        </w:category>
        <w:types>
          <w:type w:val="bbPlcHdr"/>
        </w:types>
        <w:behaviors>
          <w:behavior w:val="content"/>
        </w:behaviors>
        <w:guid w:val="{982E7821-8E6F-409D-9FB8-EE893601C4AC}"/>
      </w:docPartPr>
      <w:docPartBody>
        <w:p w:rsidR="0058237E" w:rsidRDefault="004B2FBD">
          <w:pPr>
            <w:pStyle w:val="1BEE770DD4614C3BA38ECB6A14602771"/>
          </w:pPr>
          <w:r w:rsidRPr="000D31B2">
            <w:rPr>
              <w:rStyle w:val="Besedilooznabemesta"/>
            </w:rPr>
            <w:t>Kliknite ali tapnite tukaj, če želite vnesti besedilo.</w:t>
          </w:r>
        </w:p>
      </w:docPartBody>
    </w:docPart>
    <w:docPart>
      <w:docPartPr>
        <w:name w:val="A3662C27764A4C819D83CA6894A7B875"/>
        <w:category>
          <w:name w:val="Splošno"/>
          <w:gallery w:val="placeholder"/>
        </w:category>
        <w:types>
          <w:type w:val="bbPlcHdr"/>
        </w:types>
        <w:behaviors>
          <w:behavior w:val="content"/>
        </w:behaviors>
        <w:guid w:val="{56C1F757-FD05-4A0F-B5C2-FFC01FDAF0F3}"/>
      </w:docPartPr>
      <w:docPartBody>
        <w:p w:rsidR="0058237E" w:rsidRDefault="004B2FBD">
          <w:pPr>
            <w:pStyle w:val="A3662C27764A4C819D83CA6894A7B875"/>
          </w:pPr>
          <w:r w:rsidRPr="000D31B2">
            <w:rPr>
              <w:rStyle w:val="Besedilooznabemesta"/>
            </w:rPr>
            <w:t>Kliknite ali tapnite tukaj, če želite vnesti besedilo.</w:t>
          </w:r>
        </w:p>
      </w:docPartBody>
    </w:docPart>
    <w:docPart>
      <w:docPartPr>
        <w:name w:val="AC375C272A6D4E6C9EAD19B0C62E216A"/>
        <w:category>
          <w:name w:val="Splošno"/>
          <w:gallery w:val="placeholder"/>
        </w:category>
        <w:types>
          <w:type w:val="bbPlcHdr"/>
        </w:types>
        <w:behaviors>
          <w:behavior w:val="content"/>
        </w:behaviors>
        <w:guid w:val="{5FC40832-A42A-4E5E-A648-817CDCD5B659}"/>
      </w:docPartPr>
      <w:docPartBody>
        <w:p w:rsidR="0058237E" w:rsidRDefault="004B2FBD">
          <w:pPr>
            <w:pStyle w:val="AC375C272A6D4E6C9EAD19B0C62E216A"/>
          </w:pPr>
          <w:r w:rsidRPr="00F24C50">
            <w:rPr>
              <w:rStyle w:val="Besedilooznabemesta"/>
            </w:rPr>
            <w:t>Kliknite ali tapnite tukaj, če želite vnesti besedilo.</w:t>
          </w:r>
        </w:p>
      </w:docPartBody>
    </w:docPart>
    <w:docPart>
      <w:docPartPr>
        <w:name w:val="0DBDA7EF935C46B3ACEF05327701ECE4"/>
        <w:category>
          <w:name w:val="Splošno"/>
          <w:gallery w:val="placeholder"/>
        </w:category>
        <w:types>
          <w:type w:val="bbPlcHdr"/>
        </w:types>
        <w:behaviors>
          <w:behavior w:val="content"/>
        </w:behaviors>
        <w:guid w:val="{EA67E172-EDF7-413D-90AE-94417DB24508}"/>
      </w:docPartPr>
      <w:docPartBody>
        <w:p w:rsidR="0058237E" w:rsidRDefault="004B2FBD">
          <w:pPr>
            <w:pStyle w:val="0DBDA7EF935C46B3ACEF05327701ECE4"/>
          </w:pPr>
          <w:r w:rsidRPr="00F24C50">
            <w:rPr>
              <w:rStyle w:val="Besedilooznabemesta"/>
            </w:rPr>
            <w:t>Kliknite ali tapnite tukaj, če želite vnesti besedilo.</w:t>
          </w:r>
        </w:p>
      </w:docPartBody>
    </w:docPart>
    <w:docPart>
      <w:docPartPr>
        <w:name w:val="7A22499F7375482B8E2B854B6D27911A"/>
        <w:category>
          <w:name w:val="Splošno"/>
          <w:gallery w:val="placeholder"/>
        </w:category>
        <w:types>
          <w:type w:val="bbPlcHdr"/>
        </w:types>
        <w:behaviors>
          <w:behavior w:val="content"/>
        </w:behaviors>
        <w:guid w:val="{E193DB3C-BA5B-41A2-884C-140EDC47842F}"/>
      </w:docPartPr>
      <w:docPartBody>
        <w:p w:rsidR="0058237E" w:rsidRDefault="004B2FBD">
          <w:pPr>
            <w:pStyle w:val="7A22499F7375482B8E2B854B6D27911A"/>
          </w:pPr>
          <w:r w:rsidRPr="000D31B2">
            <w:rPr>
              <w:rStyle w:val="Besedilooznabemesta"/>
            </w:rPr>
            <w:t>Kliknite ali tapnite tukaj, če želite vnesti besedilo.</w:t>
          </w:r>
        </w:p>
      </w:docPartBody>
    </w:docPart>
    <w:docPart>
      <w:docPartPr>
        <w:name w:val="154FF69BBEC84C4090C3DD1B46E17084"/>
        <w:category>
          <w:name w:val="Splošno"/>
          <w:gallery w:val="placeholder"/>
        </w:category>
        <w:types>
          <w:type w:val="bbPlcHdr"/>
        </w:types>
        <w:behaviors>
          <w:behavior w:val="content"/>
        </w:behaviors>
        <w:guid w:val="{CB66ED15-35A4-49DD-8ADA-B2A9FEDD5768}"/>
      </w:docPartPr>
      <w:docPartBody>
        <w:p w:rsidR="0058237E" w:rsidRDefault="004B2FBD">
          <w:pPr>
            <w:pStyle w:val="154FF69BBEC84C4090C3DD1B46E17084"/>
          </w:pPr>
          <w:r w:rsidRPr="000D31B2">
            <w:rPr>
              <w:rStyle w:val="Besedilooznabemesta"/>
            </w:rPr>
            <w:t>Kliknite ali tapnite tukaj, če želite vnesti besedilo.</w:t>
          </w:r>
        </w:p>
      </w:docPartBody>
    </w:docPart>
    <w:docPart>
      <w:docPartPr>
        <w:name w:val="DA1DA611C35B4CF486D0F9C5E7C5EFD0"/>
        <w:category>
          <w:name w:val="Splošno"/>
          <w:gallery w:val="placeholder"/>
        </w:category>
        <w:types>
          <w:type w:val="bbPlcHdr"/>
        </w:types>
        <w:behaviors>
          <w:behavior w:val="content"/>
        </w:behaviors>
        <w:guid w:val="{A8EDAAE9-720B-4397-B5A5-061559AE9D46}"/>
      </w:docPartPr>
      <w:docPartBody>
        <w:p w:rsidR="0058237E" w:rsidRDefault="004B2FBD">
          <w:pPr>
            <w:pStyle w:val="DA1DA611C35B4CF486D0F9C5E7C5EFD0"/>
          </w:pPr>
          <w:r w:rsidRPr="000D31B2">
            <w:rPr>
              <w:rStyle w:val="Besedilooznabemesta"/>
            </w:rPr>
            <w:t>Kliknite ali tapnite tukaj, če želite vnesti besedilo.</w:t>
          </w:r>
        </w:p>
      </w:docPartBody>
    </w:docPart>
    <w:docPart>
      <w:docPartPr>
        <w:name w:val="9987350E52894666B7AB8D077B708F94"/>
        <w:category>
          <w:name w:val="Splošno"/>
          <w:gallery w:val="placeholder"/>
        </w:category>
        <w:types>
          <w:type w:val="bbPlcHdr"/>
        </w:types>
        <w:behaviors>
          <w:behavior w:val="content"/>
        </w:behaviors>
        <w:guid w:val="{086BD4D2-D7EE-4921-BDDD-DCA4144C79D7}"/>
      </w:docPartPr>
      <w:docPartBody>
        <w:p w:rsidR="0058237E" w:rsidRDefault="004B2FBD">
          <w:pPr>
            <w:pStyle w:val="9987350E52894666B7AB8D077B708F94"/>
          </w:pPr>
          <w:r w:rsidRPr="000D31B2">
            <w:rPr>
              <w:rStyle w:val="Besedilooznabemesta"/>
            </w:rPr>
            <w:t>Kliknite ali tapnite tukaj, če želite vnesti besedilo.</w:t>
          </w:r>
        </w:p>
      </w:docPartBody>
    </w:docPart>
    <w:docPart>
      <w:docPartPr>
        <w:name w:val="52931E9EBF9842FFBDCC79FDA2A55E02"/>
        <w:category>
          <w:name w:val="Splošno"/>
          <w:gallery w:val="placeholder"/>
        </w:category>
        <w:types>
          <w:type w:val="bbPlcHdr"/>
        </w:types>
        <w:behaviors>
          <w:behavior w:val="content"/>
        </w:behaviors>
        <w:guid w:val="{5325577C-9E01-43A7-B372-80C66ACCDB10}"/>
      </w:docPartPr>
      <w:docPartBody>
        <w:p w:rsidR="0058237E" w:rsidRDefault="004B2FBD">
          <w:pPr>
            <w:pStyle w:val="52931E9EBF9842FFBDCC79FDA2A55E02"/>
          </w:pPr>
          <w:r w:rsidRPr="000D31B2">
            <w:rPr>
              <w:rStyle w:val="Besedilooznabemesta"/>
            </w:rPr>
            <w:t>Kliknite ali tapnite tukaj, če želite vnesti datum.</w:t>
          </w:r>
        </w:p>
      </w:docPartBody>
    </w:docPart>
    <w:docPart>
      <w:docPartPr>
        <w:name w:val="D4D9DEFEB34B413A9F3B121A9ABC575C"/>
        <w:category>
          <w:name w:val="Splošno"/>
          <w:gallery w:val="placeholder"/>
        </w:category>
        <w:types>
          <w:type w:val="bbPlcHdr"/>
        </w:types>
        <w:behaviors>
          <w:behavior w:val="content"/>
        </w:behaviors>
        <w:guid w:val="{6250F1AA-7A53-488E-A09F-FEF7B52B4AC7}"/>
      </w:docPartPr>
      <w:docPartBody>
        <w:p w:rsidR="0058237E" w:rsidRDefault="004B2FBD">
          <w:pPr>
            <w:pStyle w:val="D4D9DEFEB34B413A9F3B121A9ABC575C"/>
          </w:pPr>
          <w:r w:rsidRPr="000D31B2">
            <w:rPr>
              <w:rStyle w:val="Besedilooznabemesta"/>
            </w:rPr>
            <w:t>Kliknite ali tapnite tukaj, če želite vnesti besedilo.</w:t>
          </w:r>
        </w:p>
      </w:docPartBody>
    </w:docPart>
    <w:docPart>
      <w:docPartPr>
        <w:name w:val="3C251462B14F45FA97D8AE1410748C3A"/>
        <w:category>
          <w:name w:val="Splošno"/>
          <w:gallery w:val="placeholder"/>
        </w:category>
        <w:types>
          <w:type w:val="bbPlcHdr"/>
        </w:types>
        <w:behaviors>
          <w:behavior w:val="content"/>
        </w:behaviors>
        <w:guid w:val="{4684C2DC-00B2-4288-93AA-C6C56095FB93}"/>
      </w:docPartPr>
      <w:docPartBody>
        <w:p w:rsidR="002906ED" w:rsidRDefault="00DB2C58" w:rsidP="00DB2C58">
          <w:pPr>
            <w:pStyle w:val="3C251462B14F45FA97D8AE1410748C3A"/>
          </w:pPr>
          <w:r w:rsidRPr="000D31B2">
            <w:rPr>
              <w:rStyle w:val="Besedilooznabemesta"/>
            </w:rPr>
            <w:t>Kliknite ali tapnite tukaj, če želite vnesti besedilo.</w:t>
          </w:r>
        </w:p>
      </w:docPartBody>
    </w:docPart>
    <w:docPart>
      <w:docPartPr>
        <w:name w:val="32C8CC59196B42288EC9484623B8488A"/>
        <w:category>
          <w:name w:val="Splošno"/>
          <w:gallery w:val="placeholder"/>
        </w:category>
        <w:types>
          <w:type w:val="bbPlcHdr"/>
        </w:types>
        <w:behaviors>
          <w:behavior w:val="content"/>
        </w:behaviors>
        <w:guid w:val="{85B98700-BCEB-43A6-B353-7837C79433CF}"/>
      </w:docPartPr>
      <w:docPartBody>
        <w:p w:rsidR="002906ED" w:rsidRDefault="00DB2C58" w:rsidP="00DB2C58">
          <w:pPr>
            <w:pStyle w:val="32C8CC59196B42288EC9484623B8488A"/>
          </w:pPr>
          <w:r w:rsidRPr="000D31B2">
            <w:rPr>
              <w:rStyle w:val="Besedilooznabemesta"/>
            </w:rPr>
            <w:t>Izberite element.</w:t>
          </w:r>
        </w:p>
      </w:docPartBody>
    </w:docPart>
    <w:docPart>
      <w:docPartPr>
        <w:name w:val="FDC7EA84F71B4EC1BEEC6483E1032926"/>
        <w:category>
          <w:name w:val="Splošno"/>
          <w:gallery w:val="placeholder"/>
        </w:category>
        <w:types>
          <w:type w:val="bbPlcHdr"/>
        </w:types>
        <w:behaviors>
          <w:behavior w:val="content"/>
        </w:behaviors>
        <w:guid w:val="{631E5184-E470-4FE0-A000-3819E4216D94}"/>
      </w:docPartPr>
      <w:docPartBody>
        <w:p w:rsidR="002906ED" w:rsidRDefault="00DB2C58" w:rsidP="00DB2C58">
          <w:pPr>
            <w:pStyle w:val="FDC7EA84F71B4EC1BEEC6483E1032926"/>
          </w:pPr>
          <w:r w:rsidRPr="00F24C50">
            <w:rPr>
              <w:rStyle w:val="Besedilooznabemesta"/>
            </w:rPr>
            <w:t>Kliknite ali tapnite tukaj, če želite vnesti besedilo.</w:t>
          </w:r>
        </w:p>
      </w:docPartBody>
    </w:docPart>
    <w:docPart>
      <w:docPartPr>
        <w:name w:val="9EE75901A4764041ADB50B413B74DA6A"/>
        <w:category>
          <w:name w:val="Splošno"/>
          <w:gallery w:val="placeholder"/>
        </w:category>
        <w:types>
          <w:type w:val="bbPlcHdr"/>
        </w:types>
        <w:behaviors>
          <w:behavior w:val="content"/>
        </w:behaviors>
        <w:guid w:val="{DEF506D1-B390-4440-8A6D-0D9C3315A04B}"/>
      </w:docPartPr>
      <w:docPartBody>
        <w:p w:rsidR="002906ED" w:rsidRDefault="00DB2C58" w:rsidP="00DB2C58">
          <w:pPr>
            <w:pStyle w:val="9EE75901A4764041ADB50B413B74DA6A"/>
          </w:pPr>
          <w:r w:rsidRPr="000D31B2">
            <w:rPr>
              <w:rStyle w:val="Besedilooznabemesta"/>
            </w:rPr>
            <w:t>Kliknite ali tapnite tukaj, če želite vnesti besedilo.</w:t>
          </w:r>
        </w:p>
      </w:docPartBody>
    </w:docPart>
    <w:docPart>
      <w:docPartPr>
        <w:name w:val="F5592244CE3348BDAF1F9D8367B2660E"/>
        <w:category>
          <w:name w:val="Splošno"/>
          <w:gallery w:val="placeholder"/>
        </w:category>
        <w:types>
          <w:type w:val="bbPlcHdr"/>
        </w:types>
        <w:behaviors>
          <w:behavior w:val="content"/>
        </w:behaviors>
        <w:guid w:val="{0A3BC838-3160-4BA2-943C-2B64CBB8CF61}"/>
      </w:docPartPr>
      <w:docPartBody>
        <w:p w:rsidR="002906ED" w:rsidRDefault="00DB2C58" w:rsidP="00DB2C58">
          <w:pPr>
            <w:pStyle w:val="F5592244CE3348BDAF1F9D8367B2660E"/>
          </w:pPr>
          <w:r w:rsidRPr="000D31B2">
            <w:rPr>
              <w:rStyle w:val="Besedilooznabemesta"/>
            </w:rPr>
            <w:t>Kliknite ali tapnite tukaj, če želite vnesti besedilo.</w:t>
          </w:r>
        </w:p>
      </w:docPartBody>
    </w:docPart>
    <w:docPart>
      <w:docPartPr>
        <w:name w:val="3DB2A880B68E4B8E83DCB51DC08C192C"/>
        <w:category>
          <w:name w:val="Splošno"/>
          <w:gallery w:val="placeholder"/>
        </w:category>
        <w:types>
          <w:type w:val="bbPlcHdr"/>
        </w:types>
        <w:behaviors>
          <w:behavior w:val="content"/>
        </w:behaviors>
        <w:guid w:val="{78CD4693-EBDB-4A0E-9FDB-B3CBFCE9C392}"/>
      </w:docPartPr>
      <w:docPartBody>
        <w:p w:rsidR="002906ED" w:rsidRDefault="00DB2C58" w:rsidP="00DB2C58">
          <w:pPr>
            <w:pStyle w:val="3DB2A880B68E4B8E83DCB51DC08C192C"/>
          </w:pPr>
          <w:r w:rsidRPr="000D31B2">
            <w:rPr>
              <w:rStyle w:val="Besedilooznabemesta"/>
            </w:rPr>
            <w:t>Izberite element.</w:t>
          </w:r>
        </w:p>
      </w:docPartBody>
    </w:docPart>
    <w:docPart>
      <w:docPartPr>
        <w:name w:val="054EEBF2118A47CB84BC6FAC8DE525DA"/>
        <w:category>
          <w:name w:val="Splošno"/>
          <w:gallery w:val="placeholder"/>
        </w:category>
        <w:types>
          <w:type w:val="bbPlcHdr"/>
        </w:types>
        <w:behaviors>
          <w:behavior w:val="content"/>
        </w:behaviors>
        <w:guid w:val="{DB3077E4-5407-401D-9F21-BEB779E04CAA}"/>
      </w:docPartPr>
      <w:docPartBody>
        <w:p w:rsidR="002906ED" w:rsidRDefault="00DB2C58" w:rsidP="00DB2C58">
          <w:pPr>
            <w:pStyle w:val="054EEBF2118A47CB84BC6FAC8DE525DA"/>
          </w:pPr>
          <w:r w:rsidRPr="000D31B2">
            <w:rPr>
              <w:rStyle w:val="Besedilooznabemesta"/>
            </w:rPr>
            <w:t>Kliknite ali tapnite tukaj, če želite vnesti besedilo.</w:t>
          </w:r>
        </w:p>
      </w:docPartBody>
    </w:docPart>
    <w:docPart>
      <w:docPartPr>
        <w:name w:val="2C9CBACB4EFF4D4CAEE7E5CD68C12EDC"/>
        <w:category>
          <w:name w:val="Splošno"/>
          <w:gallery w:val="placeholder"/>
        </w:category>
        <w:types>
          <w:type w:val="bbPlcHdr"/>
        </w:types>
        <w:behaviors>
          <w:behavior w:val="content"/>
        </w:behaviors>
        <w:guid w:val="{1FAF0BFF-12BD-467E-83E0-818F54D2DF33}"/>
      </w:docPartPr>
      <w:docPartBody>
        <w:p w:rsidR="002906ED" w:rsidRDefault="00DB2C58" w:rsidP="00DB2C58">
          <w:pPr>
            <w:pStyle w:val="2C9CBACB4EFF4D4CAEE7E5CD68C12EDC"/>
          </w:pPr>
          <w:r w:rsidRPr="000D31B2">
            <w:rPr>
              <w:rStyle w:val="Besedilooznabemesta"/>
            </w:rPr>
            <w:t>Kliknite ali tapnite tukaj, če želite vnesti besedilo.</w:t>
          </w:r>
        </w:p>
      </w:docPartBody>
    </w:docPart>
    <w:docPart>
      <w:docPartPr>
        <w:name w:val="366CC9F7B8B543038BDE329AE58F0566"/>
        <w:category>
          <w:name w:val="Splošno"/>
          <w:gallery w:val="placeholder"/>
        </w:category>
        <w:types>
          <w:type w:val="bbPlcHdr"/>
        </w:types>
        <w:behaviors>
          <w:behavior w:val="content"/>
        </w:behaviors>
        <w:guid w:val="{048CDBCB-7728-4136-9120-71BC0C3DD249}"/>
      </w:docPartPr>
      <w:docPartBody>
        <w:p w:rsidR="002906ED" w:rsidRDefault="00DB2C58" w:rsidP="00DB2C58">
          <w:pPr>
            <w:pStyle w:val="366CC9F7B8B543038BDE329AE58F0566"/>
          </w:pPr>
          <w:r w:rsidRPr="000D31B2">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Noto Sans">
    <w:altName w:val="Arial"/>
    <w:charset w:val="00"/>
    <w:family w:val="swiss"/>
    <w:pitch w:val="variable"/>
    <w:sig w:usb0="00000001" w:usb1="400078FF" w:usb2="00000021" w:usb3="00000000" w:csb0="0000019F" w:csb1="00000000"/>
  </w:font>
  <w:font w:name="Calibri">
    <w:panose1 w:val="020F0502020204030204"/>
    <w:charset w:val="EE"/>
    <w:family w:val="swiss"/>
    <w:pitch w:val="variable"/>
    <w:sig w:usb0="E4002EFF" w:usb1="C200247B" w:usb2="00000009" w:usb3="00000000" w:csb0="000001FF" w:csb1="00000000"/>
  </w:font>
  <w:font w:name="Arial Nova Cond">
    <w:panose1 w:val="020B0506020202020204"/>
    <w:charset w:val="EE"/>
    <w:family w:val="swiss"/>
    <w:pitch w:val="variable"/>
    <w:sig w:usb0="2000028F" w:usb1="00000002"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BoldMT-Identity-H">
    <w:altName w:val="Arial"/>
    <w:panose1 w:val="00000000000000000000"/>
    <w:charset w:val="EE"/>
    <w:family w:val="auto"/>
    <w:notTrueType/>
    <w:pitch w:val="default"/>
    <w:sig w:usb0="00000005" w:usb1="00000000" w:usb2="00000000" w:usb3="00000000" w:csb0="00000002" w:csb1="00000000"/>
  </w:font>
  <w:font w:name="GreekC">
    <w:altName w:val="Courier New"/>
    <w:charset w:val="EE"/>
    <w:family w:val="auto"/>
    <w:pitch w:val="variable"/>
    <w:sig w:usb0="00000000" w:usb1="00000000" w:usb2="00000000"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FBD"/>
    <w:rsid w:val="000C2CDD"/>
    <w:rsid w:val="002338D6"/>
    <w:rsid w:val="002906ED"/>
    <w:rsid w:val="0033263A"/>
    <w:rsid w:val="003413E6"/>
    <w:rsid w:val="004B2FBD"/>
    <w:rsid w:val="004C42AE"/>
    <w:rsid w:val="004E268E"/>
    <w:rsid w:val="0058237E"/>
    <w:rsid w:val="00624635"/>
    <w:rsid w:val="00677D99"/>
    <w:rsid w:val="006E3936"/>
    <w:rsid w:val="00833C80"/>
    <w:rsid w:val="00AA123C"/>
    <w:rsid w:val="00B9181F"/>
    <w:rsid w:val="00D524A2"/>
    <w:rsid w:val="00DB2C58"/>
    <w:rsid w:val="00DC7919"/>
    <w:rsid w:val="00E733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B2C58"/>
    <w:rPr>
      <w:color w:val="808080"/>
    </w:rPr>
  </w:style>
  <w:style w:type="paragraph" w:customStyle="1" w:styleId="D9C9BAAAFF8B4B919FEC503FDEA0A838">
    <w:name w:val="D9C9BAAAFF8B4B919FEC503FDEA0A838"/>
  </w:style>
  <w:style w:type="paragraph" w:customStyle="1" w:styleId="E9471377395C462289CD283DC01D6B15">
    <w:name w:val="E9471377395C462289CD283DC01D6B15"/>
  </w:style>
  <w:style w:type="paragraph" w:customStyle="1" w:styleId="1BEE770DD4614C3BA38ECB6A14602771">
    <w:name w:val="1BEE770DD4614C3BA38ECB6A14602771"/>
  </w:style>
  <w:style w:type="paragraph" w:customStyle="1" w:styleId="A3662C27764A4C819D83CA6894A7B875">
    <w:name w:val="A3662C27764A4C819D83CA6894A7B875"/>
  </w:style>
  <w:style w:type="paragraph" w:customStyle="1" w:styleId="AC375C272A6D4E6C9EAD19B0C62E216A">
    <w:name w:val="AC375C272A6D4E6C9EAD19B0C62E216A"/>
  </w:style>
  <w:style w:type="paragraph" w:customStyle="1" w:styleId="0DBDA7EF935C46B3ACEF05327701ECE4">
    <w:name w:val="0DBDA7EF935C46B3ACEF05327701ECE4"/>
  </w:style>
  <w:style w:type="paragraph" w:customStyle="1" w:styleId="C3390CFB01454796959CBCFC3E719B48">
    <w:name w:val="C3390CFB01454796959CBCFC3E719B48"/>
  </w:style>
  <w:style w:type="paragraph" w:customStyle="1" w:styleId="FEDEBCC568A743DC81752B2547066B2E">
    <w:name w:val="FEDEBCC568A743DC81752B2547066B2E"/>
  </w:style>
  <w:style w:type="paragraph" w:customStyle="1" w:styleId="E3FE0342A7CD49609ED1193169DC5085">
    <w:name w:val="E3FE0342A7CD49609ED1193169DC5085"/>
  </w:style>
  <w:style w:type="paragraph" w:customStyle="1" w:styleId="A2040EAED02B48C084350ED5B5E9099B">
    <w:name w:val="A2040EAED02B48C084350ED5B5E9099B"/>
  </w:style>
  <w:style w:type="paragraph" w:customStyle="1" w:styleId="5BAFEB2E6DCB42228888F5B701631981">
    <w:name w:val="5BAFEB2E6DCB42228888F5B701631981"/>
  </w:style>
  <w:style w:type="paragraph" w:customStyle="1" w:styleId="793B24BC1F1546CA9206EC7E6ABEBA6A">
    <w:name w:val="793B24BC1F1546CA9206EC7E6ABEBA6A"/>
  </w:style>
  <w:style w:type="paragraph" w:customStyle="1" w:styleId="B6522FB31B794B66BA46F7DC15A0A07B">
    <w:name w:val="B6522FB31B794B66BA46F7DC15A0A07B"/>
  </w:style>
  <w:style w:type="paragraph" w:customStyle="1" w:styleId="456D19EEC33A4737AA17F72ABB63DA9A">
    <w:name w:val="456D19EEC33A4737AA17F72ABB63DA9A"/>
  </w:style>
  <w:style w:type="paragraph" w:customStyle="1" w:styleId="99D43D400C334C27B7D797AEE2F25337">
    <w:name w:val="99D43D400C334C27B7D797AEE2F25337"/>
  </w:style>
  <w:style w:type="paragraph" w:customStyle="1" w:styleId="187EA01EA39A482B9D1BD1627E81C9BC">
    <w:name w:val="187EA01EA39A482B9D1BD1627E81C9BC"/>
  </w:style>
  <w:style w:type="paragraph" w:customStyle="1" w:styleId="A597690A75DC4727B66D69C8ACCD7460">
    <w:name w:val="A597690A75DC4727B66D69C8ACCD7460"/>
  </w:style>
  <w:style w:type="paragraph" w:customStyle="1" w:styleId="7A22499F7375482B8E2B854B6D27911A">
    <w:name w:val="7A22499F7375482B8E2B854B6D27911A"/>
  </w:style>
  <w:style w:type="paragraph" w:customStyle="1" w:styleId="AE73E1B0E6854AFD9E63AE32343FE000">
    <w:name w:val="AE73E1B0E6854AFD9E63AE32343FE000"/>
  </w:style>
  <w:style w:type="paragraph" w:customStyle="1" w:styleId="154FF69BBEC84C4090C3DD1B46E17084">
    <w:name w:val="154FF69BBEC84C4090C3DD1B46E17084"/>
  </w:style>
  <w:style w:type="paragraph" w:customStyle="1" w:styleId="DA1DA611C35B4CF486D0F9C5E7C5EFD0">
    <w:name w:val="DA1DA611C35B4CF486D0F9C5E7C5EFD0"/>
  </w:style>
  <w:style w:type="paragraph" w:customStyle="1" w:styleId="9987350E52894666B7AB8D077B708F94">
    <w:name w:val="9987350E52894666B7AB8D077B708F94"/>
  </w:style>
  <w:style w:type="paragraph" w:customStyle="1" w:styleId="2A9CE67035454C83BBFCDFCB27A3EA0B">
    <w:name w:val="2A9CE67035454C83BBFCDFCB27A3EA0B"/>
  </w:style>
  <w:style w:type="paragraph" w:customStyle="1" w:styleId="671EA4E8DC2C4538900D93BA70FB34F9">
    <w:name w:val="671EA4E8DC2C4538900D93BA70FB34F9"/>
  </w:style>
  <w:style w:type="paragraph" w:customStyle="1" w:styleId="ECCCF76BCA1543D6BA346FB7E6354D7B">
    <w:name w:val="ECCCF76BCA1543D6BA346FB7E6354D7B"/>
  </w:style>
  <w:style w:type="paragraph" w:customStyle="1" w:styleId="52931E9EBF9842FFBDCC79FDA2A55E02">
    <w:name w:val="52931E9EBF9842FFBDCC79FDA2A55E02"/>
  </w:style>
  <w:style w:type="paragraph" w:customStyle="1" w:styleId="D4D9DEFEB34B413A9F3B121A9ABC575C">
    <w:name w:val="D4D9DEFEB34B413A9F3B121A9ABC575C"/>
  </w:style>
  <w:style w:type="paragraph" w:customStyle="1" w:styleId="3C251462B14F45FA97D8AE1410748C3A">
    <w:name w:val="3C251462B14F45FA97D8AE1410748C3A"/>
    <w:rsid w:val="00DB2C58"/>
  </w:style>
  <w:style w:type="paragraph" w:customStyle="1" w:styleId="32C8CC59196B42288EC9484623B8488A">
    <w:name w:val="32C8CC59196B42288EC9484623B8488A"/>
    <w:rsid w:val="00DB2C58"/>
  </w:style>
  <w:style w:type="paragraph" w:customStyle="1" w:styleId="FDC7EA84F71B4EC1BEEC6483E1032926">
    <w:name w:val="FDC7EA84F71B4EC1BEEC6483E1032926"/>
    <w:rsid w:val="00DB2C58"/>
  </w:style>
  <w:style w:type="paragraph" w:customStyle="1" w:styleId="9EE75901A4764041ADB50B413B74DA6A">
    <w:name w:val="9EE75901A4764041ADB50B413B74DA6A"/>
    <w:rsid w:val="00DB2C58"/>
  </w:style>
  <w:style w:type="paragraph" w:customStyle="1" w:styleId="F5592244CE3348BDAF1F9D8367B2660E">
    <w:name w:val="F5592244CE3348BDAF1F9D8367B2660E"/>
    <w:rsid w:val="00DB2C58"/>
  </w:style>
  <w:style w:type="paragraph" w:customStyle="1" w:styleId="3DB2A880B68E4B8E83DCB51DC08C192C">
    <w:name w:val="3DB2A880B68E4B8E83DCB51DC08C192C"/>
    <w:rsid w:val="00DB2C58"/>
  </w:style>
  <w:style w:type="paragraph" w:customStyle="1" w:styleId="054EEBF2118A47CB84BC6FAC8DE525DA">
    <w:name w:val="054EEBF2118A47CB84BC6FAC8DE525DA"/>
    <w:rsid w:val="00DB2C58"/>
  </w:style>
  <w:style w:type="paragraph" w:customStyle="1" w:styleId="2C9CBACB4EFF4D4CAEE7E5CD68C12EDC">
    <w:name w:val="2C9CBACB4EFF4D4CAEE7E5CD68C12EDC"/>
    <w:rsid w:val="00DB2C58"/>
  </w:style>
  <w:style w:type="paragraph" w:customStyle="1" w:styleId="366CC9F7B8B543038BDE329AE58F0566">
    <w:name w:val="366CC9F7B8B543038BDE329AE58F0566"/>
    <w:rsid w:val="00DB2C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emoXMLNode xmlns="KO-BIRO_TP">
  <Name/>
  <PROJEKT>&lt;?xml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wp14"&gt;&lt;w:body&gt;&lt;w:p w:rsidR="00000000" w:rsidRDefault="00531710"&gt;&lt;w:r&gt;&lt;w:t&gt;REKONSTRUKCIJA NADVOZA (PT0372) ČEZ ŽELEZNIŠKO PROGO NA PTUJU NA R3-713/4910 v km 31,040&lt;/w:t&gt;&lt;/w:r&gt;&lt;/w:p&gt;&lt;w:sectPr w:rsidR="00000000"&gt;&lt;w:pgSz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w16sdtdh"&gt;&lt;w:docDefaults&gt;&lt;w:rPrDefault&gt;&lt;w:rPr&gt;&lt;w:rFonts w:ascii="Arial" w:eastAsia="Arial" w:hAnsi="Arial" w:cs="Arial"/&gt;&lt;w:sz w:val="22"/&gt;&lt;w:szCs w:val="22"/&gt;&lt;w:lang w:val="sl-SI" w:eastAsia="sl-SI" w:bidi="ar-SA"/&gt;&lt;/w:rPr&gt;&lt;/w:rPrDefault&gt;&lt;w:pPrDefault&gt;&lt;w:pPr&gt;&lt;w:spacing w:line="276" w:lineRule="auto"/&gt;&lt;w:contextualSpacing/&gt;&lt;/w:pPr&gt;&lt;/w:pPrDefault&gt;&lt;/w:docDefaults&gt;&lt;w:style w:type="paragraph" w:default="1" w:styleId="Navaden"&gt;&lt;w:name w:val="Normal"/&gt;&lt;w:qFormat/&gt;&lt;w:pPr&gt;&lt;w:spacing w:before="120" w:line="240" w:lineRule="auto"/&gt;&lt;w:contextualSpacing w:val="0"/&gt;&lt;w:jc w:val="both"/&gt;&lt;/w:pPr&gt;&lt;w:rPr&gt;&lt;w:rFonts w:ascii="Noto Sans" w:hAnsi="Noto Sans"/&gt;&lt;w:w w:val="90"/&gt;&lt;w:sz w:val="20"/&gt;&lt;/w:rPr&gt;&lt;/w:style&gt;&lt;w:style w:type="character" w:default="1" w:styleId="Privzetapisavaodstavka"&gt;&lt;w:name w:val="Default Paragraph Font"/&gt;&lt;w:uiPriority w:val="1"/&gt;&lt;w:semiHidden/&gt;&lt;w:unhideWhenUsed/&gt;&lt;/w:style&gt;&lt;w:style w:type="table" w:default="1" w:styleId="Navadnatabela"&gt;&lt;w:name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w:styleId="Brezseznama"&gt;&lt;w:name w:val="No List"/&gt;&lt;w:uiPriority w:val="99"/&gt;&lt;w:semiHidden/&gt;&lt;w:unhideWhenUsed/&gt;&lt;/w:style&gt;&lt;/w:styles&gt;&lt;/pkg:xmlData&gt;&lt;/pkg:part&gt;&lt;/pkg:package&gt;
</PROJEKT>
  <OBJEKT>REKONSTRUKCIJA NADVOZA (PT0372)</OBJEKT>
  <PROJEKT_ST/>
  <PROJEKTANT>&lt;?xml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wp14"&gt;&lt;w:body&gt;&lt;w:p w:rsidR="00000000" w:rsidRDefault="00531710"&gt;&lt;w:r&gt;&lt;w:t&gt;Aljoša Klobučar univ.dipl.inž.grad.&lt;/w:t&gt;&lt;/w:r&gt;&lt;/w:p&gt;&lt;w:sectPr w:rsidR="00000000"&gt;&lt;w:pgSz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w16sdtdh"&gt;&lt;w:docDefaults&gt;&lt;w:rPrDefault&gt;&lt;w:rPr&gt;&lt;w:rFonts w:ascii="Arial" w:eastAsia="Arial" w:hAnsi="Arial" w:cs="Arial"/&gt;&lt;w:sz w:val="22"/&gt;&lt;w:szCs w:val="22"/&gt;&lt;w:lang w:val="sl-SI" w:eastAsia="sl-SI" w:bidi="ar-SA"/&gt;&lt;/w:rPr&gt;&lt;/w:rPrDefault&gt;&lt;w:pPrDefault&gt;&lt;w:pPr&gt;&lt;w:spacing w:line="276" w:lineRule="auto"/&gt;&lt;w:contextualSpacing/&gt;&lt;/w:pPr&gt;&lt;/w:pPrDefault&gt;&lt;/w:docDefaults&gt;&lt;w:style w:type="paragraph" w:default="1" w:styleId="Navaden"&gt;&lt;w:name w:val="Normal"/&gt;&lt;w:qFormat/&gt;&lt;w:pPr&gt;&lt;w:spacing w:before="120" w:line="240" w:lineRule="auto"/&gt;&lt;w:contextualSpacing w:val="0"/&gt;&lt;w:jc w:val="both"/&gt;&lt;/w:pPr&gt;&lt;w:rPr&gt;&lt;w:rFonts w:ascii="Noto Sans" w:hAnsi="Noto Sans"/&gt;&lt;w:w w:val="90"/&gt;&lt;w:sz w:val="20"/&gt;&lt;/w:rPr&gt;&lt;/w:style&gt;&lt;w:style w:type="character" w:default="1" w:styleId="Privzetapisavaodstavka"&gt;&lt;w:name w:val="Default Paragraph Font"/&gt;&lt;w:uiPriority w:val="1"/&gt;&lt;w:semiHidden/&gt;&lt;w:unhideWhenUsed/&gt;&lt;/w:style&gt;&lt;w:style w:type="table" w:default="1" w:styleId="Navadnatabela"&gt;&lt;w:name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w:styleId="Brezseznama"&gt;&lt;w:name w:val="No List"/&gt;&lt;w:uiPriority w:val="99"/&gt;&lt;w:semiHidden/&gt;&lt;w:unhideWhenUsed/&gt;&lt;/w:style&gt;&lt;/w:styles&gt;&lt;/pkg:xmlData&gt;&lt;/pkg:part&gt;&lt;/pkg:package&gt;
</PROJEKTANT>
  <NACRT_ST/>
  <ODSEK_ST>4910</ODSEK_ST>
  <ARH_ST>0036.00</ARH_ST>
  <DOKUM_VRSTA>004.2160</DOKUM_VRSTA>
  <DOKUM_SIFRA>T.1.1</DOKUM_SIFRA>
  <VERZIJA_DOKU/>
</DemoXMLNode>
</file>

<file path=customXml/item2.xml><?xml version="1.0" encoding="utf-8"?>
<DemoXMLNode xmlns="KO-BIRO_TP">
  <Name/>
  <PROJEKT/>
  <OBJEKT/>
  <PROJEKT_ST>&lt;?xml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wp14"&gt;&lt;w:body&gt;&lt;w:p w:rsidR="00000000" w:rsidRDefault="00531710"&gt;&lt;w:r&gt;&lt;w:t&gt;1293&lt;/w:t&gt;&lt;/w:r&gt;&lt;/w:p&gt;&lt;w:sectPr w:rsidR="00000000"&gt;&lt;w:pgSz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w16sdtdh"&gt;&lt;w:docDefaults&gt;&lt;w:rPrDefault&gt;&lt;w:rPr&gt;&lt;w:rFonts w:ascii="Arial" w:eastAsia="Arial" w:hAnsi="Arial" w:cs="Arial"/&gt;&lt;w:sz w:val="22"/&gt;&lt;w:szCs w:val="22"/&gt;&lt;w:lang w:val="sl-SI" w:eastAsia="sl-SI" w:bidi="ar-SA"/&gt;&lt;/w:rPr&gt;&lt;/w:rPrDefault&gt;&lt;w:pPrDefault&gt;&lt;w:pPr&gt;&lt;w:spacing w:line="276" w:lineRule="auto"/&gt;&lt;w:contextualSpacing/&gt;&lt;/w:pPr&gt;&lt;/w:pPrDefault&gt;&lt;/w:docDefaults&gt;&lt;w:style w:type="paragraph" w:default="1" w:styleId="Navaden"&gt;&lt;w:name w:val="Normal"/&gt;&lt;w:qFormat/&gt;&lt;w:pPr&gt;&lt;w:spacing w:before="120" w:line="240" w:lineRule="auto"/&gt;&lt;w:contextualSpacing w:val="0"/&gt;&lt;w:jc w:val="both"/&gt;&lt;/w:pPr&gt;&lt;w:rPr&gt;&lt;w:rFonts w:ascii="Noto Sans" w:hAnsi="Noto Sans"/&gt;&lt;w:w w:val="90"/&gt;&lt;w:sz w:val="20"/&gt;&lt;/w:rPr&gt;&lt;/w:style&gt;&lt;w:style w:type="character" w:default="1" w:styleId="Privzetapisavaodstavka"&gt;&lt;w:name w:val="Default Paragraph Font"/&gt;&lt;w:uiPriority w:val="1"/&gt;&lt;w:semiHidden/&gt;&lt;w:unhideWhenUsed/&gt;&lt;/w:style&gt;&lt;w:style w:type="table" w:default="1" w:styleId="Navadnatabela"&gt;&lt;w:name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w:styleId="Brezseznama"&gt;&lt;w:name w:val="No List"/&gt;&lt;w:uiPriority w:val="99"/&gt;&lt;w:semiHidden/&gt;&lt;w:unhideWhenUsed/&gt;&lt;/w:style&gt;&lt;/w:styles&gt;&lt;/pkg:xmlData&gt;&lt;/pkg:part&gt;&lt;/pkg:package&gt;
</PROJEKT_ST>
  <PROJEKTANT>Aljoša Klobučar univ.dipl.inž.grad.</PROJEKTANT>
  <NACRT_ST>1293/NADV</NACRT_ST>
  <ODSEK_ST/>
  <CESTA_ST>R3-713/4910 v km 31,040</CESTA_ST>
  <ARH_ST/>
  <DOKUM_VRSTA/>
  <DOKUM_SIFRA/>
  <VERZIJA_DOKU>po recenziji</VERZIJA_DOKU>
</DemoXMLNode>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CBE71D-294D-484A-81F9-DA76AABCF211}">
  <ds:schemaRefs>
    <ds:schemaRef ds:uri="KO-BIRO_TP"/>
  </ds:schemaRefs>
</ds:datastoreItem>
</file>

<file path=customXml/itemProps2.xml><?xml version="1.0" encoding="utf-8"?>
<ds:datastoreItem xmlns:ds="http://schemas.openxmlformats.org/officeDocument/2006/customXml" ds:itemID="{660D5622-C674-4960-87A3-932740E1C5D2}">
  <ds:schemaRefs>
    <ds:schemaRef ds:uri="KO-BIRO_TP"/>
  </ds:schemaRefs>
</ds:datastoreItem>
</file>

<file path=customXml/itemProps3.xml><?xml version="1.0" encoding="utf-8"?>
<ds:datastoreItem xmlns:ds="http://schemas.openxmlformats.org/officeDocument/2006/customXml" ds:itemID="{3382122D-811E-498D-B082-0B58E5BD2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Tehnicni_opis_KO-BIRO.dotm</Template>
  <TotalTime>0</TotalTime>
  <Pages>27</Pages>
  <Words>11934</Words>
  <Characters>68026</Characters>
  <Application>Microsoft Office Word</Application>
  <DocSecurity>0</DocSecurity>
  <Lines>566</Lines>
  <Paragraphs>159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BPI d.o.o.</Company>
  <LinksUpToDate>false</LinksUpToDate>
  <CharactersWithSpaces>79801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Mitja Mulec</dc:creator>
  <cp:lastModifiedBy>Boris Tekavec</cp:lastModifiedBy>
  <cp:revision>2</cp:revision>
  <cp:lastPrinted>2023-11-06T15:34:00Z</cp:lastPrinted>
  <dcterms:created xsi:type="dcterms:W3CDTF">2026-01-27T09:24:00Z</dcterms:created>
  <dcterms:modified xsi:type="dcterms:W3CDTF">2026-01-27T09:24:00Z</dcterms:modified>
</cp:coreProperties>
</file>